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6F" w:rsidRDefault="00CE390A">
      <w:pPr>
        <w:ind w:left="5670"/>
        <w:jc w:val="center"/>
      </w:pPr>
      <w:r>
        <w:t>УТВЕРЖДАЮ</w:t>
      </w:r>
    </w:p>
    <w:p w:rsidR="00E61C6F" w:rsidRDefault="00CE390A">
      <w:pPr>
        <w:ind w:left="5670"/>
        <w:jc w:val="center"/>
      </w:pPr>
      <w:r>
        <w:t>Руководитель Управления Роскомнадзора по Республике Карелия</w:t>
      </w:r>
    </w:p>
    <w:p w:rsidR="00E61C6F" w:rsidRDefault="00CE390A">
      <w:pPr>
        <w:ind w:left="5670"/>
        <w:jc w:val="center"/>
      </w:pPr>
      <w:r>
        <w:t xml:space="preserve">                              Р.И. Коснов</w:t>
      </w:r>
    </w:p>
    <w:p w:rsidR="00E61C6F" w:rsidRDefault="00E61C6F">
      <w:pPr>
        <w:ind w:left="5670"/>
        <w:jc w:val="center"/>
      </w:pPr>
    </w:p>
    <w:p w:rsidR="00E61C6F" w:rsidRDefault="00264F1E">
      <w:pPr>
        <w:ind w:left="5670"/>
        <w:jc w:val="center"/>
      </w:pPr>
      <w:r>
        <w:t>«_</w:t>
      </w:r>
      <w:r w:rsidR="00B51B8F">
        <w:t>22__»__</w:t>
      </w:r>
      <w:r w:rsidR="00B51B8F" w:rsidRPr="00B51B8F">
        <w:rPr>
          <w:u w:val="single"/>
        </w:rPr>
        <w:t>января</w:t>
      </w:r>
      <w:r>
        <w:t>__2024</w:t>
      </w:r>
      <w:r w:rsidR="00CE390A">
        <w:t xml:space="preserve"> г.</w:t>
      </w:r>
    </w:p>
    <w:p w:rsidR="00E61C6F" w:rsidRDefault="00E61C6F">
      <w:pPr>
        <w:ind w:firstLine="709"/>
        <w:jc w:val="center"/>
        <w:rPr>
          <w:b/>
        </w:rPr>
      </w:pPr>
    </w:p>
    <w:p w:rsidR="00E61C6F" w:rsidRDefault="00CE390A">
      <w:pPr>
        <w:ind w:firstLine="709"/>
        <w:jc w:val="center"/>
        <w:rPr>
          <w:b/>
        </w:rPr>
      </w:pPr>
      <w:r>
        <w:rPr>
          <w:b/>
        </w:rPr>
        <w:t>Положение о</w:t>
      </w:r>
      <w:r w:rsidR="00137DD9">
        <w:rPr>
          <w:b/>
        </w:rPr>
        <w:t xml:space="preserve"> проведении дистанционного</w:t>
      </w:r>
      <w:r w:rsidR="002F49D0">
        <w:rPr>
          <w:b/>
        </w:rPr>
        <w:t xml:space="preserve"> городского</w:t>
      </w:r>
      <w:r w:rsidR="00137DD9">
        <w:rPr>
          <w:b/>
        </w:rPr>
        <w:t xml:space="preserve"> </w:t>
      </w:r>
      <w:r>
        <w:rPr>
          <w:b/>
        </w:rPr>
        <w:t>конкурс</w:t>
      </w:r>
      <w:r w:rsidR="00137DD9">
        <w:rPr>
          <w:b/>
        </w:rPr>
        <w:t>а</w:t>
      </w:r>
      <w:r>
        <w:rPr>
          <w:b/>
        </w:rPr>
        <w:t xml:space="preserve"> рисунка «Защити свои персональные данные»</w:t>
      </w:r>
    </w:p>
    <w:p w:rsidR="00E61C6F" w:rsidRDefault="00E61C6F">
      <w:pPr>
        <w:ind w:firstLine="709"/>
        <w:jc w:val="center"/>
        <w:rPr>
          <w:b/>
        </w:rPr>
      </w:pPr>
    </w:p>
    <w:p w:rsidR="00E61C6F" w:rsidRDefault="00CE390A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Общие положения</w:t>
      </w:r>
    </w:p>
    <w:p w:rsidR="00137DD9" w:rsidRPr="00137DD9" w:rsidRDefault="00137DD9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  <w:szCs w:val="28"/>
        </w:rPr>
      </w:pPr>
      <w:r w:rsidRPr="00137DD9">
        <w:rPr>
          <w:rFonts w:ascii="Times New Roman"/>
          <w:sz w:val="28"/>
          <w:szCs w:val="28"/>
          <w:lang w:bidi="ru-RU"/>
        </w:rPr>
        <w:t>Положение о дистанционном</w:t>
      </w:r>
      <w:r w:rsidR="003D2887">
        <w:rPr>
          <w:rFonts w:ascii="Times New Roman"/>
          <w:sz w:val="28"/>
          <w:szCs w:val="28"/>
          <w:lang w:bidi="ru-RU"/>
        </w:rPr>
        <w:t xml:space="preserve"> городском</w:t>
      </w:r>
      <w:r w:rsidRPr="00137DD9">
        <w:rPr>
          <w:rFonts w:ascii="Times New Roman"/>
          <w:sz w:val="28"/>
          <w:szCs w:val="28"/>
          <w:lang w:bidi="ru-RU"/>
        </w:rPr>
        <w:t xml:space="preserve"> конкурсе рисунка </w:t>
      </w:r>
      <w:r w:rsidRPr="00137DD9">
        <w:rPr>
          <w:rFonts w:ascii="Times New Roman"/>
          <w:sz w:val="28"/>
          <w:szCs w:val="28"/>
        </w:rPr>
        <w:t>«Защити свои персональные данные»</w:t>
      </w:r>
      <w:r w:rsidRPr="00137DD9">
        <w:rPr>
          <w:rFonts w:ascii="Times New Roman"/>
          <w:sz w:val="28"/>
          <w:szCs w:val="28"/>
          <w:lang w:bidi="ru-RU"/>
        </w:rPr>
        <w:t xml:space="preserve"> (далее соответственно - Положение, Конкурс) определяет порядок организации и проведения мероприятия.</w:t>
      </w:r>
    </w:p>
    <w:p w:rsidR="00E61C6F" w:rsidRDefault="00CE390A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</w:rPr>
      </w:pPr>
      <w:r w:rsidRPr="00137DD9">
        <w:rPr>
          <w:rFonts w:ascii="Times New Roman"/>
          <w:sz w:val="28"/>
          <w:szCs w:val="28"/>
        </w:rPr>
        <w:t xml:space="preserve">Организаторами </w:t>
      </w:r>
      <w:r w:rsidR="007E0863">
        <w:rPr>
          <w:rFonts w:ascii="Times New Roman"/>
          <w:sz w:val="28"/>
          <w:szCs w:val="28"/>
        </w:rPr>
        <w:t xml:space="preserve">Конкурса </w:t>
      </w:r>
      <w:r w:rsidRPr="00137DD9">
        <w:rPr>
          <w:rFonts w:ascii="Times New Roman"/>
          <w:sz w:val="28"/>
          <w:szCs w:val="28"/>
        </w:rPr>
        <w:t>является Управление Федеральной служб</w:t>
      </w:r>
      <w:r w:rsidR="00450D32">
        <w:rPr>
          <w:rFonts w:ascii="Times New Roman"/>
          <w:sz w:val="28"/>
          <w:szCs w:val="28"/>
        </w:rPr>
        <w:t>ы</w:t>
      </w:r>
      <w:r w:rsidRPr="00137DD9">
        <w:rPr>
          <w:rFonts w:ascii="Times New Roman"/>
          <w:sz w:val="28"/>
          <w:szCs w:val="28"/>
        </w:rPr>
        <w:t xml:space="preserve"> по надзору в сфере </w:t>
      </w:r>
      <w:r>
        <w:rPr>
          <w:rFonts w:ascii="Times New Roman"/>
          <w:sz w:val="28"/>
        </w:rPr>
        <w:t>связи, информационных технологий и массовых коммуникаций по Республике Карелия (далее – Управление Роскомн</w:t>
      </w:r>
      <w:bookmarkStart w:id="0" w:name="_GoBack"/>
      <w:bookmarkEnd w:id="0"/>
      <w:r>
        <w:rPr>
          <w:rFonts w:ascii="Times New Roman"/>
          <w:sz w:val="28"/>
        </w:rPr>
        <w:t>адзора по Республике Карелия).</w:t>
      </w:r>
    </w:p>
    <w:p w:rsidR="00E61C6F" w:rsidRDefault="00CE390A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Настоящее Положение определяет основные цели и задачи Конкурса, порядок и условия его проведения.</w:t>
      </w:r>
    </w:p>
    <w:p w:rsidR="006C323B" w:rsidRPr="00DE5F27" w:rsidRDefault="006C323B" w:rsidP="006C323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E5F27">
        <w:rPr>
          <w:rFonts w:ascii="Times New Roman"/>
          <w:sz w:val="28"/>
          <w:szCs w:val="28"/>
        </w:rPr>
        <w:t>Положение действует на период проведения Конкурса.</w:t>
      </w:r>
    </w:p>
    <w:p w:rsidR="00DE5F27" w:rsidRDefault="00CE390A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  <w:szCs w:val="28"/>
        </w:rPr>
      </w:pPr>
      <w:r w:rsidRPr="00DE5F27">
        <w:rPr>
          <w:rFonts w:ascii="Times New Roman"/>
          <w:sz w:val="28"/>
          <w:szCs w:val="28"/>
        </w:rPr>
        <w:t xml:space="preserve">Конкурс проводится </w:t>
      </w:r>
      <w:r w:rsidR="00DE5F27" w:rsidRPr="00DE5F27">
        <w:rPr>
          <w:rFonts w:ascii="Times New Roman"/>
          <w:sz w:val="28"/>
          <w:szCs w:val="28"/>
        </w:rPr>
        <w:t xml:space="preserve">для учащихся </w:t>
      </w:r>
      <w:r w:rsidR="007B0E06">
        <w:rPr>
          <w:rFonts w:ascii="Times New Roman"/>
          <w:sz w:val="28"/>
          <w:szCs w:val="28"/>
        </w:rPr>
        <w:t>общеобразовательных</w:t>
      </w:r>
      <w:r w:rsidR="00DE5F27" w:rsidRPr="00DE5F27">
        <w:rPr>
          <w:rFonts w:ascii="Times New Roman"/>
          <w:sz w:val="28"/>
          <w:szCs w:val="28"/>
        </w:rPr>
        <w:t xml:space="preserve"> учреждений г. Петрозаводска, воспитанников МДОУ г. Петрозаводска (далее –</w:t>
      </w:r>
      <w:r w:rsidR="00AD5447">
        <w:rPr>
          <w:rFonts w:ascii="Times New Roman"/>
          <w:sz w:val="28"/>
          <w:szCs w:val="28"/>
        </w:rPr>
        <w:t xml:space="preserve"> Участники</w:t>
      </w:r>
      <w:r w:rsidR="00DE5F27" w:rsidRPr="00DE5F27">
        <w:rPr>
          <w:rFonts w:ascii="Times New Roman"/>
          <w:sz w:val="28"/>
          <w:szCs w:val="28"/>
        </w:rPr>
        <w:t>).</w:t>
      </w:r>
    </w:p>
    <w:p w:rsidR="00210CAF" w:rsidRDefault="00210CAF" w:rsidP="00EA4EE4">
      <w:pPr>
        <w:pStyle w:val="ab"/>
        <w:spacing w:after="0"/>
        <w:ind w:left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Возрастные группы Участников:</w:t>
      </w:r>
    </w:p>
    <w:p w:rsidR="00210CAF" w:rsidRDefault="00A54573" w:rsidP="00EA4EE4">
      <w:pPr>
        <w:ind w:firstLine="709"/>
        <w:jc w:val="both"/>
      </w:pPr>
      <w:r>
        <w:t>-</w:t>
      </w:r>
      <w:r w:rsidR="00210CAF">
        <w:t xml:space="preserve">учащиеся </w:t>
      </w:r>
      <w:r w:rsidR="007B0E06">
        <w:rPr>
          <w:szCs w:val="28"/>
        </w:rPr>
        <w:t>общеобразовательных</w:t>
      </w:r>
      <w:r w:rsidR="00210CAF">
        <w:t xml:space="preserve"> учреждений</w:t>
      </w:r>
      <w:r w:rsidR="00170204">
        <w:t>, воспитанники МДОУ</w:t>
      </w:r>
      <w:r w:rsidR="00210CAF">
        <w:t xml:space="preserve"> 6-8 лет;</w:t>
      </w:r>
    </w:p>
    <w:p w:rsidR="00210CAF" w:rsidRDefault="00210CAF" w:rsidP="00EA4EE4">
      <w:pPr>
        <w:ind w:firstLine="709"/>
        <w:jc w:val="both"/>
      </w:pPr>
      <w:r>
        <w:t xml:space="preserve">- учащиеся </w:t>
      </w:r>
      <w:r w:rsidR="007B0E06">
        <w:rPr>
          <w:szCs w:val="28"/>
        </w:rPr>
        <w:t>общеобразовательных</w:t>
      </w:r>
      <w:r>
        <w:t xml:space="preserve"> учреждений 9-10 лет;</w:t>
      </w:r>
    </w:p>
    <w:p w:rsidR="00210CAF" w:rsidRDefault="00210CAF" w:rsidP="00EA4EE4">
      <w:pPr>
        <w:ind w:firstLine="709"/>
        <w:jc w:val="both"/>
      </w:pPr>
      <w:r>
        <w:t xml:space="preserve">- учащиеся </w:t>
      </w:r>
      <w:r w:rsidR="007B0E06">
        <w:rPr>
          <w:szCs w:val="28"/>
        </w:rPr>
        <w:t>общеобразовательных</w:t>
      </w:r>
      <w:r>
        <w:t xml:space="preserve"> учреждений 11-12 лет;</w:t>
      </w:r>
    </w:p>
    <w:p w:rsidR="00210CAF" w:rsidRDefault="00210CAF" w:rsidP="00EA4EE4">
      <w:pPr>
        <w:ind w:firstLine="709"/>
        <w:jc w:val="both"/>
      </w:pPr>
      <w:r>
        <w:t xml:space="preserve">- учащиеся </w:t>
      </w:r>
      <w:r w:rsidR="007B0E06">
        <w:rPr>
          <w:szCs w:val="28"/>
        </w:rPr>
        <w:t>общеобразовательных</w:t>
      </w:r>
      <w:r>
        <w:t xml:space="preserve"> учреждений 13-15 лет</w:t>
      </w:r>
      <w:r w:rsidR="00A6642E">
        <w:t>.</w:t>
      </w:r>
    </w:p>
    <w:p w:rsidR="00E61C6F" w:rsidRPr="00DE5F27" w:rsidRDefault="00CE390A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</w:rPr>
      </w:pPr>
      <w:r w:rsidRPr="00DE5F27">
        <w:rPr>
          <w:rFonts w:ascii="Times New Roman"/>
          <w:sz w:val="28"/>
          <w:szCs w:val="28"/>
        </w:rPr>
        <w:t xml:space="preserve">Местонахождение оргкомитета Конкурса: г. Петрозаводск, район </w:t>
      </w:r>
      <w:proofErr w:type="spellStart"/>
      <w:r w:rsidRPr="00DE5F27">
        <w:rPr>
          <w:rFonts w:ascii="Times New Roman"/>
          <w:sz w:val="28"/>
          <w:szCs w:val="28"/>
        </w:rPr>
        <w:t>Кукковка</w:t>
      </w:r>
      <w:proofErr w:type="spellEnd"/>
      <w:r w:rsidRPr="00DE5F27">
        <w:rPr>
          <w:rFonts w:ascii="Times New Roman"/>
          <w:sz w:val="28"/>
          <w:szCs w:val="28"/>
        </w:rPr>
        <w:t>, ул. Балтийская, д. 41, Управление Федеральной служба по надзору в сфере связи, информационных технологий и массовых коммуникаций</w:t>
      </w:r>
      <w:r w:rsidRPr="00DE5F27">
        <w:rPr>
          <w:rFonts w:ascii="Times New Roman"/>
          <w:sz w:val="28"/>
        </w:rPr>
        <w:t xml:space="preserve"> по Республике Карелия (далее - Управление Роскомнадзора по Республике Карелия).</w:t>
      </w:r>
    </w:p>
    <w:p w:rsidR="00E61C6F" w:rsidRDefault="00CE390A" w:rsidP="00B8463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Телефон для связи: +7(8142) 44-50-77.</w:t>
      </w:r>
    </w:p>
    <w:p w:rsidR="00892FA9" w:rsidRPr="00892FA9" w:rsidRDefault="00CE390A" w:rsidP="00B8463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aa"/>
          <w:rFonts w:ascii="Times New Roman"/>
          <w:color w:val="000000"/>
          <w:sz w:val="28"/>
          <w:u w:val="none"/>
        </w:rPr>
      </w:pPr>
      <w:r w:rsidRPr="00892FA9">
        <w:rPr>
          <w:rFonts w:ascii="Times New Roman"/>
          <w:sz w:val="28"/>
        </w:rPr>
        <w:t xml:space="preserve">Официальный сайт Конкурса: </w:t>
      </w:r>
      <w:hyperlink r:id="rId8" w:history="1">
        <w:r w:rsidRPr="00892FA9">
          <w:rPr>
            <w:rStyle w:val="aa"/>
            <w:rFonts w:ascii="Times New Roman"/>
            <w:sz w:val="28"/>
          </w:rPr>
          <w:t>http://10.rkn.gov.ru</w:t>
        </w:r>
      </w:hyperlink>
      <w:r w:rsidR="00892FA9" w:rsidRPr="00892FA9">
        <w:rPr>
          <w:rStyle w:val="aa"/>
          <w:rFonts w:ascii="Times New Roman"/>
          <w:sz w:val="28"/>
        </w:rPr>
        <w:t>.</w:t>
      </w:r>
    </w:p>
    <w:p w:rsidR="00892FA9" w:rsidRDefault="00892FA9" w:rsidP="00B8463B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 w:rsidRPr="00892FA9">
        <w:rPr>
          <w:rFonts w:ascii="Times New Roman"/>
          <w:sz w:val="28"/>
        </w:rPr>
        <w:t xml:space="preserve">Состав жюри Конкурса утверждается Приказом </w:t>
      </w:r>
      <w:r>
        <w:rPr>
          <w:rFonts w:ascii="Times New Roman"/>
          <w:sz w:val="28"/>
        </w:rPr>
        <w:t>Управления Роскомнадзора по Республике Карелия.</w:t>
      </w:r>
    </w:p>
    <w:p w:rsidR="00E61C6F" w:rsidRDefault="00CE390A" w:rsidP="00B8463B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Основные термины, используемые в настоящем Положении:</w:t>
      </w:r>
    </w:p>
    <w:p w:rsidR="00E61C6F" w:rsidRDefault="00CE390A" w:rsidP="00B8463B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Автор – учащийся образовательной организации, автор рисунка, который соответствует требованиям Конкурса.</w:t>
      </w:r>
    </w:p>
    <w:p w:rsidR="00E61C6F" w:rsidRDefault="00CE390A" w:rsidP="00B8463B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Наставник – представитель образовательной организации, в которой обучается автор или законный представитель, курирующий участие автора в Конкурсе.</w:t>
      </w:r>
    </w:p>
    <w:p w:rsidR="00E61C6F" w:rsidRDefault="00CE390A" w:rsidP="00B8463B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Жюри – представители организатора Конкурса, приглашенные представители общественных организаций и (или) образовательных учреждений, определяющие победителей Конкурса.</w:t>
      </w:r>
    </w:p>
    <w:p w:rsidR="00E61C6F" w:rsidRDefault="00CE390A" w:rsidP="00B8463B">
      <w:pPr>
        <w:pStyle w:val="ab"/>
        <w:numPr>
          <w:ilvl w:val="2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Оргкомитет - представители организатора Конкурса, которые обеспечивают проведение мероприятий Конкурса</w:t>
      </w:r>
    </w:p>
    <w:p w:rsidR="00E61C6F" w:rsidRDefault="00E61C6F">
      <w:pPr>
        <w:jc w:val="both"/>
      </w:pPr>
    </w:p>
    <w:p w:rsidR="00E61C6F" w:rsidRDefault="00CE390A" w:rsidP="00F045CB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Цели и задачи Конкурса</w:t>
      </w:r>
    </w:p>
    <w:p w:rsidR="00E61C6F" w:rsidRDefault="00CE390A" w:rsidP="00F045CB">
      <w:pPr>
        <w:ind w:firstLine="709"/>
        <w:jc w:val="both"/>
      </w:pPr>
      <w:r>
        <w:t xml:space="preserve">Основная цель конкурса: привлечь внимание участников к вопросам, связанным с распространением и защитой персональных данных в сети Интернет. </w:t>
      </w:r>
    </w:p>
    <w:p w:rsidR="00E61C6F" w:rsidRDefault="00CE390A">
      <w:pPr>
        <w:ind w:firstLine="709"/>
        <w:jc w:val="both"/>
      </w:pPr>
      <w:r>
        <w:t xml:space="preserve">Задачи конкурса: </w:t>
      </w:r>
    </w:p>
    <w:p w:rsidR="00E61C6F" w:rsidRDefault="00CE390A">
      <w:pPr>
        <w:ind w:firstLine="709"/>
        <w:jc w:val="both"/>
      </w:pPr>
      <w:r>
        <w:t>- пробудить интерес участников Конкурса к вопросам распространения и защиты своих персональных данных;</w:t>
      </w:r>
    </w:p>
    <w:p w:rsidR="00E61C6F" w:rsidRDefault="00CE390A">
      <w:pPr>
        <w:ind w:firstLine="709"/>
        <w:jc w:val="both"/>
      </w:pPr>
      <w:r>
        <w:t>- стимулировать участников к моральной ответственности субъекта за личное пространство и личную информацию;</w:t>
      </w:r>
    </w:p>
    <w:p w:rsidR="00E61C6F" w:rsidRDefault="00CE390A">
      <w:pPr>
        <w:ind w:firstLine="709"/>
        <w:jc w:val="both"/>
      </w:pPr>
      <w:r>
        <w:t>- подготовить участников к пониманию понятия персональные данные;</w:t>
      </w:r>
    </w:p>
    <w:p w:rsidR="00E61C6F" w:rsidRDefault="00CE390A">
      <w:pPr>
        <w:ind w:firstLine="709"/>
        <w:jc w:val="both"/>
      </w:pPr>
      <w:r>
        <w:t>- реализовать творческий потенциал участников.</w:t>
      </w:r>
    </w:p>
    <w:p w:rsidR="00E61C6F" w:rsidRDefault="00E61C6F">
      <w:pPr>
        <w:ind w:firstLine="709"/>
        <w:jc w:val="both"/>
      </w:pPr>
    </w:p>
    <w:p w:rsidR="00E61C6F" w:rsidRDefault="00CE390A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Сроки проведения Конкурса</w:t>
      </w:r>
    </w:p>
    <w:p w:rsidR="00E61C6F" w:rsidRDefault="00B70ED4" w:rsidP="008F7A8E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Прием заявок: </w:t>
      </w:r>
      <w:r w:rsidR="00945AFB">
        <w:rPr>
          <w:rFonts w:ascii="Times New Roman"/>
          <w:sz w:val="28"/>
        </w:rPr>
        <w:t>с 29.01</w:t>
      </w:r>
      <w:r w:rsidR="00CE390A">
        <w:rPr>
          <w:rFonts w:ascii="Times New Roman"/>
          <w:sz w:val="28"/>
        </w:rPr>
        <w:t>.2024 г. по 29.02.2024 г.</w:t>
      </w:r>
    </w:p>
    <w:p w:rsidR="00E61C6F" w:rsidRDefault="00B70ED4" w:rsidP="008F7A8E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Работа жюри: с 01.03.2024 г. по 0</w:t>
      </w:r>
      <w:r w:rsidR="00B226D7">
        <w:rPr>
          <w:rFonts w:ascii="Times New Roman"/>
          <w:sz w:val="28"/>
        </w:rPr>
        <w:t>4</w:t>
      </w:r>
      <w:r>
        <w:rPr>
          <w:rFonts w:ascii="Times New Roman"/>
          <w:sz w:val="28"/>
        </w:rPr>
        <w:t>.03.2024 г.</w:t>
      </w:r>
    </w:p>
    <w:p w:rsidR="00B226D7" w:rsidRDefault="00B226D7" w:rsidP="008F7A8E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Подведение итогов Конкурса: 05.03.2024 г.</w:t>
      </w:r>
    </w:p>
    <w:p w:rsidR="00E61C6F" w:rsidRDefault="00CE390A" w:rsidP="008F7A8E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Объявление о проведении Конкурса размещается на официальном сайте Управления Роскомнадзора по Республике Карелия </w:t>
      </w:r>
      <w:hyperlink r:id="rId9" w:history="1">
        <w:r>
          <w:rPr>
            <w:rStyle w:val="aa"/>
            <w:rFonts w:ascii="Times New Roman"/>
            <w:sz w:val="28"/>
          </w:rPr>
          <w:t>http://10.rkn.gov.ru</w:t>
        </w:r>
      </w:hyperlink>
      <w:r>
        <w:rPr>
          <w:rFonts w:ascii="Times New Roman"/>
          <w:sz w:val="28"/>
        </w:rPr>
        <w:t xml:space="preserve"> </w:t>
      </w:r>
    </w:p>
    <w:p w:rsidR="00E61C6F" w:rsidRDefault="00CE390A" w:rsidP="008F7A8E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Результаты конкурса размещаются на официальном сайте Управления Роскомнадзора по Республике Карелия </w:t>
      </w:r>
      <w:r>
        <w:t xml:space="preserve"> </w:t>
      </w:r>
      <w:hyperlink r:id="rId10" w:history="1">
        <w:r>
          <w:rPr>
            <w:rStyle w:val="aa"/>
            <w:rFonts w:ascii="Times New Roman"/>
            <w:sz w:val="28"/>
          </w:rPr>
          <w:t>http://10.rkn.gov.ru</w:t>
        </w:r>
      </w:hyperlink>
      <w:r w:rsidR="00DE1346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в срок до </w:t>
      </w:r>
      <w:r w:rsidR="00264F1E">
        <w:rPr>
          <w:rFonts w:ascii="Times New Roman"/>
          <w:sz w:val="28"/>
        </w:rPr>
        <w:t>07.03.2024</w:t>
      </w:r>
      <w:r>
        <w:rPr>
          <w:rFonts w:ascii="Times New Roman"/>
          <w:sz w:val="28"/>
        </w:rPr>
        <w:t>.</w:t>
      </w:r>
    </w:p>
    <w:p w:rsidR="00E61C6F" w:rsidRDefault="00E61C6F">
      <w:pPr>
        <w:pStyle w:val="ab"/>
        <w:ind w:left="0" w:firstLine="709"/>
        <w:jc w:val="both"/>
        <w:rPr>
          <w:rFonts w:ascii="Times New Roman"/>
          <w:sz w:val="28"/>
        </w:rPr>
      </w:pPr>
    </w:p>
    <w:p w:rsidR="00E61C6F" w:rsidRDefault="00CE390A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Представление работ на конкурс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Работы для участия в Конкурсе принимаются по адресу: 185910, г. Петрозаводск, район </w:t>
      </w:r>
      <w:proofErr w:type="spellStart"/>
      <w:r>
        <w:rPr>
          <w:rFonts w:ascii="Times New Roman"/>
          <w:sz w:val="28"/>
        </w:rPr>
        <w:t>Кукковка</w:t>
      </w:r>
      <w:proofErr w:type="spellEnd"/>
      <w:r>
        <w:rPr>
          <w:rFonts w:ascii="Times New Roman"/>
          <w:sz w:val="28"/>
        </w:rPr>
        <w:t xml:space="preserve">, ул. Балтийская, д. 41, Управление Роскомнадзора по Республике Карелия либо по адресу электронной почты: </w:t>
      </w:r>
      <w:hyperlink r:id="rId11" w:history="1">
        <w:r>
          <w:rPr>
            <w:rStyle w:val="aa"/>
            <w:rFonts w:ascii="Times New Roman"/>
            <w:sz w:val="28"/>
          </w:rPr>
          <w:t>10_pd@mail.ru</w:t>
        </w:r>
      </w:hyperlink>
      <w:r>
        <w:rPr>
          <w:rFonts w:ascii="Times New Roman"/>
          <w:sz w:val="28"/>
        </w:rPr>
        <w:t>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Работа должна содержать данные об авторе работы (Фамилия, Имя); наименование образовательной организации, котором обучается участник; возраст участника (или возрастная группа, в которой принимает участие автор работы); название работы; ФИО наставника автора, адрес электронной почты.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Форма заявки на Конкурс предусмотрена приложением №1 к Положению.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Работы могут представляться как в бумажном, так и в электронном виде. При представлении работ в электронном виде  файл с рисунком должен быть в  формате *</w:t>
      </w:r>
      <w:proofErr w:type="spellStart"/>
      <w:r>
        <w:rPr>
          <w:rFonts w:ascii="Times New Roman"/>
          <w:sz w:val="28"/>
        </w:rPr>
        <w:t>jpeg</w:t>
      </w:r>
      <w:proofErr w:type="spellEnd"/>
      <w:r>
        <w:rPr>
          <w:rFonts w:ascii="Times New Roman"/>
          <w:sz w:val="28"/>
        </w:rPr>
        <w:t xml:space="preserve"> или *</w:t>
      </w:r>
      <w:proofErr w:type="spellStart"/>
      <w:r>
        <w:rPr>
          <w:rFonts w:ascii="Times New Roman"/>
          <w:sz w:val="28"/>
        </w:rPr>
        <w:t>png</w:t>
      </w:r>
      <w:proofErr w:type="spellEnd"/>
      <w:r>
        <w:rPr>
          <w:rFonts w:ascii="Times New Roman"/>
          <w:sz w:val="28"/>
        </w:rPr>
        <w:t>, название файла должно обязательно состоять из двух частей – названия работы и названия Конкурса «Защити свои персональные данные», например: «Твои персональные следы в Интернет. Защити свои персональные данные».</w:t>
      </w:r>
    </w:p>
    <w:p w:rsidR="00E61C6F" w:rsidRDefault="00E61C6F">
      <w:pPr>
        <w:pStyle w:val="ab"/>
        <w:ind w:left="0" w:firstLine="709"/>
        <w:jc w:val="both"/>
        <w:rPr>
          <w:rFonts w:ascii="Times New Roman"/>
          <w:sz w:val="28"/>
        </w:rPr>
      </w:pPr>
    </w:p>
    <w:p w:rsidR="00E61C6F" w:rsidRDefault="00CE390A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Требования к конкурсным работам</w:t>
      </w:r>
    </w:p>
    <w:p w:rsidR="00E61C6F" w:rsidRDefault="00CE390A">
      <w:pPr>
        <w:pStyle w:val="ab"/>
        <w:spacing w:before="167" w:after="167"/>
        <w:ind w:left="360" w:right="167" w:firstLine="349"/>
        <w:rPr>
          <w:rFonts w:ascii="Times New Roman"/>
          <w:color w:val="222222"/>
          <w:sz w:val="28"/>
        </w:rPr>
      </w:pPr>
      <w:r>
        <w:rPr>
          <w:rFonts w:ascii="Times New Roman"/>
          <w:color w:val="222222"/>
          <w:sz w:val="28"/>
        </w:rPr>
        <w:t>На конкурс от одного участника представляется только одна работа.</w:t>
      </w:r>
    </w:p>
    <w:p w:rsidR="00E61C6F" w:rsidRDefault="00CE390A">
      <w:pPr>
        <w:pStyle w:val="ab"/>
        <w:spacing w:before="167" w:after="167"/>
        <w:ind w:left="0" w:right="167" w:firstLine="709"/>
        <w:jc w:val="both"/>
        <w:rPr>
          <w:rFonts w:ascii="Times New Roman"/>
          <w:color w:val="222222"/>
          <w:sz w:val="28"/>
        </w:rPr>
      </w:pPr>
      <w:r>
        <w:rPr>
          <w:rFonts w:ascii="Times New Roman"/>
          <w:color w:val="222222"/>
          <w:sz w:val="28"/>
        </w:rPr>
        <w:t>Размер рисунка А</w:t>
      </w:r>
      <w:proofErr w:type="gramStart"/>
      <w:r>
        <w:rPr>
          <w:rFonts w:ascii="Times New Roman"/>
          <w:color w:val="222222"/>
          <w:sz w:val="28"/>
        </w:rPr>
        <w:t>4</w:t>
      </w:r>
      <w:proofErr w:type="gramEnd"/>
      <w:r>
        <w:rPr>
          <w:rFonts w:ascii="Times New Roman"/>
          <w:color w:val="222222"/>
          <w:sz w:val="28"/>
        </w:rPr>
        <w:t xml:space="preserve"> (210×297мм.). </w:t>
      </w:r>
      <w:proofErr w:type="gramStart"/>
      <w:r>
        <w:rPr>
          <w:rFonts w:ascii="Times New Roman"/>
          <w:color w:val="222222"/>
          <w:sz w:val="28"/>
        </w:rPr>
        <w:t>Рисунки могут быть выполнены на любом материале (бумага, картон, холст и т.д.) и исполнены в любой технике рисования (масло, акварель, тушь, цветные карандаши, мелки</w:t>
      </w:r>
      <w:r w:rsidR="00C71254">
        <w:rPr>
          <w:rFonts w:ascii="Times New Roman"/>
          <w:color w:val="222222"/>
          <w:sz w:val="28"/>
        </w:rPr>
        <w:t>, пастель</w:t>
      </w:r>
      <w:r>
        <w:rPr>
          <w:rFonts w:ascii="Times New Roman"/>
          <w:color w:val="222222"/>
          <w:sz w:val="28"/>
        </w:rPr>
        <w:t xml:space="preserve"> и т.д.).</w:t>
      </w:r>
      <w:proofErr w:type="gramEnd"/>
    </w:p>
    <w:p w:rsidR="00E61C6F" w:rsidRDefault="00CE390A">
      <w:pPr>
        <w:pStyle w:val="ab"/>
        <w:spacing w:before="167" w:after="167"/>
        <w:ind w:left="0" w:right="167" w:firstLine="709"/>
        <w:jc w:val="both"/>
        <w:rPr>
          <w:rFonts w:ascii="Times New Roman"/>
          <w:color w:val="222222"/>
          <w:sz w:val="28"/>
        </w:rPr>
      </w:pPr>
      <w:r>
        <w:rPr>
          <w:rFonts w:ascii="Times New Roman"/>
          <w:color w:val="222222"/>
          <w:sz w:val="28"/>
        </w:rPr>
        <w:t>На конкурс не принимаются работы, выполненные с помощью компьютерной графики.</w:t>
      </w:r>
    </w:p>
    <w:p w:rsidR="00E61C6F" w:rsidRDefault="00CE390A">
      <w:pPr>
        <w:pStyle w:val="ab"/>
        <w:spacing w:before="167" w:after="167"/>
        <w:ind w:left="0" w:right="167" w:firstLine="709"/>
        <w:jc w:val="both"/>
        <w:rPr>
          <w:rFonts w:ascii="Times New Roman"/>
          <w:color w:val="222222"/>
          <w:sz w:val="28"/>
        </w:rPr>
      </w:pPr>
      <w:r>
        <w:rPr>
          <w:rFonts w:ascii="Times New Roman"/>
          <w:sz w:val="28"/>
        </w:rPr>
        <w:t xml:space="preserve">При представлении работ в электронном виде размер файла не должен быть </w:t>
      </w:r>
      <w:r w:rsidR="00C71254">
        <w:rPr>
          <w:rFonts w:ascii="Times New Roman"/>
          <w:sz w:val="28"/>
        </w:rPr>
        <w:t>более 30 MB, формат  *</w:t>
      </w:r>
      <w:proofErr w:type="spellStart"/>
      <w:r w:rsidR="00C71254">
        <w:rPr>
          <w:rFonts w:ascii="Times New Roman"/>
          <w:sz w:val="28"/>
        </w:rPr>
        <w:t>jpeg</w:t>
      </w:r>
      <w:proofErr w:type="spellEnd"/>
      <w:r w:rsidR="00C71254">
        <w:rPr>
          <w:rFonts w:ascii="Times New Roman"/>
          <w:sz w:val="28"/>
        </w:rPr>
        <w:t xml:space="preserve"> или </w:t>
      </w:r>
      <w:r>
        <w:rPr>
          <w:rFonts w:ascii="Times New Roman"/>
          <w:sz w:val="28"/>
        </w:rPr>
        <w:t>*</w:t>
      </w:r>
      <w:proofErr w:type="spellStart"/>
      <w:r>
        <w:rPr>
          <w:rFonts w:ascii="Times New Roman"/>
          <w:sz w:val="28"/>
        </w:rPr>
        <w:t>png</w:t>
      </w:r>
      <w:proofErr w:type="spellEnd"/>
      <w:r>
        <w:rPr>
          <w:rFonts w:ascii="Times New Roman"/>
          <w:sz w:val="28"/>
        </w:rPr>
        <w:t>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В представленных на Конкурс работах категорически запрещается использование чужих идей (полностью или частично). В случае несоблюдения данного условия работа отстраняется от участия в Конкурсе. Конкурсные работы не должны нарушать авторских прав третьих лиц.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Оргкомитет может отстранить от участия в Конкурсе работу, не отвечающую условиям Конкурса, не соответствующую морально-этическим нормам, разжигающую межнациональную рознь и содержащую призыв к насилию.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Оценивание работ участников Конкурса проводится жюри Конкурса. </w:t>
      </w:r>
    </w:p>
    <w:p w:rsidR="00E61C6F" w:rsidRDefault="00CE390A">
      <w:pPr>
        <w:pStyle w:val="ab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Жюри определяет победителей Конкурса путем открытого голосования. Решение жюри является окончательным. В случае возникновения претензий к рисункам-призёрам всю ответственность за авторскую принадлежность несёт заявитель.</w:t>
      </w:r>
    </w:p>
    <w:p w:rsidR="00E61C6F" w:rsidRDefault="00CE390A">
      <w:pPr>
        <w:pStyle w:val="ab"/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Представленные на Конкурс работы не возвращаются и не рецензируются.</w:t>
      </w:r>
    </w:p>
    <w:p w:rsidR="00E61C6F" w:rsidRDefault="00E61C6F">
      <w:pPr>
        <w:pStyle w:val="ab"/>
        <w:ind w:left="0" w:firstLine="709"/>
        <w:jc w:val="both"/>
        <w:rPr>
          <w:rFonts w:ascii="Times New Roman"/>
          <w:sz w:val="28"/>
        </w:rPr>
      </w:pPr>
    </w:p>
    <w:p w:rsidR="00E61C6F" w:rsidRDefault="00CE390A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Критерии оценивания</w:t>
      </w:r>
    </w:p>
    <w:p w:rsidR="00E61C6F" w:rsidRDefault="00CE390A">
      <w:pPr>
        <w:pStyle w:val="ab"/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Критерии оценивания Конкурсных работ.</w:t>
      </w:r>
    </w:p>
    <w:p w:rsidR="00E61C6F" w:rsidRDefault="00CE390A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Соблюдение технических характеристик.</w:t>
      </w:r>
    </w:p>
    <w:p w:rsidR="00E61C6F" w:rsidRDefault="00CE390A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 xml:space="preserve">Соответствие теме и характеру конкурса. </w:t>
      </w:r>
    </w:p>
    <w:p w:rsidR="00E61C6F" w:rsidRDefault="00CE390A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Оригинальность идеи</w:t>
      </w:r>
      <w:r w:rsidR="00C71254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(нестандартность, 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E61C6F" w:rsidRDefault="00CE390A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Качество выполнения работы:</w:t>
      </w:r>
    </w:p>
    <w:p w:rsidR="00E61C6F" w:rsidRDefault="00CE390A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Особенности изображения:</w:t>
      </w:r>
      <w:r>
        <w:rPr>
          <w:rFonts w:ascii="Times New Roman"/>
          <w:sz w:val="28"/>
        </w:rPr>
        <w:t xml:space="preserve"> сложность в передаче форм, перспективность изображения, многоплановость, узнаваемость предметов и образов, оригинальность изображения, особый творческий почерк.</w:t>
      </w:r>
    </w:p>
    <w:p w:rsidR="00E61C6F" w:rsidRDefault="00CE390A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>Композиционное решение:</w:t>
      </w:r>
      <w:r>
        <w:rPr>
          <w:rFonts w:ascii="Times New Roman"/>
          <w:sz w:val="28"/>
        </w:rPr>
        <w:t xml:space="preserve"> хорошая заполняемость листа, ритмичность в  изображении предметов, разнообразие размеров нарисованных предметов.</w:t>
      </w:r>
    </w:p>
    <w:p w:rsidR="00E61C6F" w:rsidRDefault="00CE390A">
      <w:pPr>
        <w:pStyle w:val="ab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Творческий подход.</w:t>
      </w:r>
    </w:p>
    <w:p w:rsidR="00E61C6F" w:rsidRDefault="00E61C6F" w:rsidP="002174EE">
      <w:pPr>
        <w:ind w:firstLine="709"/>
        <w:jc w:val="both"/>
      </w:pPr>
    </w:p>
    <w:p w:rsidR="002174EE" w:rsidRPr="002174EE" w:rsidRDefault="002174EE" w:rsidP="002174EE">
      <w:pPr>
        <w:pStyle w:val="ab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/>
          <w:sz w:val="28"/>
          <w:szCs w:val="28"/>
        </w:rPr>
      </w:pPr>
      <w:r w:rsidRPr="002174EE">
        <w:rPr>
          <w:rFonts w:ascii="Times New Roman"/>
          <w:b/>
          <w:sz w:val="28"/>
          <w:szCs w:val="28"/>
        </w:rPr>
        <w:t>Права и обязанности организатора конкурса</w:t>
      </w:r>
    </w:p>
    <w:p w:rsidR="00E61C6F" w:rsidRPr="00C61977" w:rsidRDefault="00CE390A" w:rsidP="00C87FB7">
      <w:pPr>
        <w:pStyle w:val="ab"/>
        <w:spacing w:after="0" w:line="240" w:lineRule="auto"/>
        <w:ind w:left="0" w:firstLine="708"/>
        <w:jc w:val="both"/>
        <w:rPr>
          <w:rFonts w:ascii="Times New Roman"/>
          <w:sz w:val="28"/>
        </w:rPr>
      </w:pPr>
      <w:r w:rsidRPr="00C61977">
        <w:rPr>
          <w:rFonts w:ascii="Times New Roman"/>
          <w:sz w:val="28"/>
        </w:rPr>
        <w:t>В обязанности Организатора Конкурса входит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Обеспечение широкой гласности проведения Конкурса.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Установление процедуры проведения и сроков Конкурса.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Создание равных условий для всех участников Конкурса.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Разработка требований к оформлению и содержанию конкурсных работ, критериев их оценки.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Сбор и проверка конкурсных материалов.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Формирование состава жюри Конкурса.</w:t>
      </w:r>
    </w:p>
    <w:p w:rsidR="00E61C6F" w:rsidRDefault="00CE390A" w:rsidP="00C87FB7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Координация работы жюри во время конкурсного мероприятия.</w:t>
      </w:r>
    </w:p>
    <w:p w:rsidR="00E61C6F" w:rsidRDefault="00CE390A" w:rsidP="00C87FB7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E61C6F" w:rsidRDefault="00CE390A" w:rsidP="00C87FB7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Награждение участников Конкурса.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Распространение и популяризация произведений, участвовавших в Конкурсе. Распространение конкурсных материалов в виде печатной продукции, выставочных материалов, размещение на официальном сайте Управления Роскомнадзора по Республике Карелия.</w:t>
      </w:r>
    </w:p>
    <w:p w:rsidR="00E61C6F" w:rsidRDefault="00E61C6F" w:rsidP="00C87FB7">
      <w:pPr>
        <w:pStyle w:val="ad"/>
        <w:spacing w:beforeAutospacing="0" w:afterAutospacing="0"/>
        <w:ind w:firstLine="709"/>
        <w:rPr>
          <w:sz w:val="28"/>
        </w:rPr>
      </w:pPr>
    </w:p>
    <w:p w:rsidR="00E61C6F" w:rsidRDefault="00CE390A" w:rsidP="00C87FB7">
      <w:pPr>
        <w:pStyle w:val="ab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/>
          <w:sz w:val="28"/>
        </w:rPr>
      </w:pPr>
      <w:r>
        <w:rPr>
          <w:rFonts w:ascii="Times New Roman"/>
          <w:b/>
          <w:sz w:val="28"/>
        </w:rPr>
        <w:t>Организатор имеет право</w:t>
      </w:r>
    </w:p>
    <w:p w:rsidR="00E61C6F" w:rsidRDefault="00CE390A" w:rsidP="00C87FB7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Отстранить от участия в  Конкурсе работу в случае выявления нарушений требований к конкурсным произведениям. Присланные работы не рецензируются.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Размещать конкурсные произведения на официальном сайте Управление Роскомнадзора по Республике Карелия http://10.rkn.gov.ru.</w:t>
      </w:r>
    </w:p>
    <w:p w:rsidR="00E61C6F" w:rsidRDefault="00E61C6F">
      <w:pPr>
        <w:pStyle w:val="ab"/>
        <w:spacing w:after="0"/>
        <w:ind w:left="0" w:firstLine="709"/>
        <w:jc w:val="both"/>
        <w:rPr>
          <w:rFonts w:ascii="Times New Roman"/>
          <w:sz w:val="28"/>
        </w:rPr>
      </w:pPr>
    </w:p>
    <w:p w:rsidR="00E61C6F" w:rsidRDefault="00CE390A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Обязанности членов Жюри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Добросовестно исполнять возложенные на них обязанности по оценке произведений участников Конкурса.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Не разглашать сведения о результатах Конкурса ранее даты его завершения.</w:t>
      </w:r>
    </w:p>
    <w:p w:rsidR="00E61C6F" w:rsidRDefault="00E61C6F">
      <w:pPr>
        <w:pStyle w:val="ab"/>
        <w:spacing w:after="0"/>
        <w:ind w:left="0" w:firstLine="709"/>
        <w:jc w:val="both"/>
        <w:rPr>
          <w:rFonts w:ascii="Times New Roman"/>
          <w:sz w:val="28"/>
        </w:rPr>
      </w:pPr>
    </w:p>
    <w:p w:rsidR="00210CAF" w:rsidRDefault="00210CAF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Подведение итогов Конкурса</w:t>
      </w:r>
    </w:p>
    <w:p w:rsidR="00210CAF" w:rsidRPr="00210CAF" w:rsidRDefault="00210CAF" w:rsidP="00210CAF">
      <w:pPr>
        <w:pStyle w:val="ab"/>
        <w:spacing w:after="0"/>
        <w:ind w:left="0" w:firstLine="708"/>
        <w:jc w:val="both"/>
        <w:rPr>
          <w:rFonts w:ascii="Times New Roman"/>
          <w:sz w:val="28"/>
          <w:szCs w:val="28"/>
        </w:rPr>
      </w:pPr>
      <w:r w:rsidRPr="00210CAF">
        <w:rPr>
          <w:rFonts w:ascii="Times New Roman"/>
          <w:sz w:val="28"/>
          <w:szCs w:val="28"/>
        </w:rPr>
        <w:t>По итогам конкурса в каждой возрастной группе будет определен 1 победитель.</w:t>
      </w:r>
    </w:p>
    <w:p w:rsidR="00210CAF" w:rsidRPr="00210CAF" w:rsidRDefault="00210CAF" w:rsidP="00210CAF">
      <w:pPr>
        <w:pStyle w:val="ab"/>
        <w:spacing w:after="0"/>
        <w:ind w:left="0" w:firstLine="708"/>
        <w:jc w:val="both"/>
        <w:rPr>
          <w:rFonts w:ascii="Times New Roman"/>
          <w:sz w:val="28"/>
          <w:szCs w:val="28"/>
        </w:rPr>
      </w:pPr>
      <w:r w:rsidRPr="00210CAF">
        <w:rPr>
          <w:rFonts w:ascii="Times New Roman"/>
          <w:sz w:val="28"/>
          <w:szCs w:val="28"/>
        </w:rPr>
        <w:t>Победители Конкурса получают дипломы и памятные призы.</w:t>
      </w:r>
    </w:p>
    <w:p w:rsidR="00210CAF" w:rsidRPr="00210CAF" w:rsidRDefault="00210CAF" w:rsidP="00210CAF">
      <w:pPr>
        <w:pStyle w:val="ab"/>
        <w:spacing w:after="0"/>
        <w:ind w:left="0" w:firstLine="708"/>
        <w:jc w:val="both"/>
        <w:rPr>
          <w:rFonts w:ascii="Times New Roman"/>
          <w:sz w:val="28"/>
          <w:szCs w:val="28"/>
        </w:rPr>
      </w:pPr>
      <w:r w:rsidRPr="00210CAF">
        <w:rPr>
          <w:rFonts w:ascii="Times New Roman"/>
          <w:sz w:val="28"/>
          <w:szCs w:val="28"/>
        </w:rPr>
        <w:t>Итоги Конкурса проводятся заочно. По итогам Конкурса проводится очное/заочное награждение.</w:t>
      </w:r>
    </w:p>
    <w:p w:rsidR="00210CAF" w:rsidRDefault="00210CAF" w:rsidP="00210CAF">
      <w:pPr>
        <w:pStyle w:val="ab"/>
        <w:spacing w:after="0"/>
        <w:ind w:left="709"/>
        <w:rPr>
          <w:rFonts w:ascii="Times New Roman"/>
          <w:b/>
          <w:sz w:val="28"/>
        </w:rPr>
      </w:pPr>
    </w:p>
    <w:p w:rsidR="00E61C6F" w:rsidRDefault="00CE390A">
      <w:pPr>
        <w:pStyle w:val="ab"/>
        <w:numPr>
          <w:ilvl w:val="0"/>
          <w:numId w:val="1"/>
        </w:numPr>
        <w:spacing w:after="0"/>
        <w:ind w:left="0" w:firstLine="709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Согласие с Положением о конкурсе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>Отправляя работу на Конкурс, автор и его наставник соглашаются с настоящим Положением.</w:t>
      </w:r>
    </w:p>
    <w:p w:rsidR="00E61C6F" w:rsidRDefault="00CE390A">
      <w:pPr>
        <w:pStyle w:val="ab"/>
        <w:numPr>
          <w:ilvl w:val="1"/>
          <w:numId w:val="1"/>
        </w:numPr>
        <w:spacing w:after="0"/>
        <w:ind w:left="0" w:firstLine="709"/>
        <w:jc w:val="both"/>
      </w:pPr>
      <w:r>
        <w:rPr>
          <w:rFonts w:ascii="Times New Roman"/>
          <w:sz w:val="28"/>
        </w:rPr>
        <w:t xml:space="preserve">Отправляя работу на Конкурс, автор и его наставник соглашаются на информирование в рамках конкурса по электронной почте. </w:t>
      </w:r>
    </w:p>
    <w:p w:rsidR="00E61C6F" w:rsidRDefault="00CE390A">
      <w:pPr>
        <w:jc w:val="right"/>
        <w:rPr>
          <w:sz w:val="18"/>
        </w:rPr>
      </w:pPr>
      <w:r>
        <w:rPr>
          <w:sz w:val="18"/>
        </w:rPr>
        <w:lastRenderedPageBreak/>
        <w:t xml:space="preserve">Приложение №1 </w:t>
      </w:r>
    </w:p>
    <w:p w:rsidR="00E61C6F" w:rsidRDefault="00CE390A">
      <w:pPr>
        <w:jc w:val="right"/>
        <w:rPr>
          <w:sz w:val="18"/>
        </w:rPr>
      </w:pPr>
      <w:r>
        <w:rPr>
          <w:sz w:val="18"/>
        </w:rPr>
        <w:t xml:space="preserve">к Положению о конкурсе рисунка </w:t>
      </w:r>
      <w:proofErr w:type="gramStart"/>
      <w:r>
        <w:rPr>
          <w:sz w:val="18"/>
        </w:rPr>
        <w:t>среди</w:t>
      </w:r>
      <w:proofErr w:type="gramEnd"/>
    </w:p>
    <w:p w:rsidR="00E61C6F" w:rsidRDefault="00CE390A">
      <w:pPr>
        <w:jc w:val="right"/>
        <w:rPr>
          <w:sz w:val="18"/>
        </w:rPr>
      </w:pPr>
      <w:r>
        <w:rPr>
          <w:sz w:val="18"/>
        </w:rPr>
        <w:t xml:space="preserve">учащихся образовательных организаций </w:t>
      </w:r>
    </w:p>
    <w:p w:rsidR="00E61C6F" w:rsidRDefault="00CE390A">
      <w:pPr>
        <w:jc w:val="right"/>
        <w:rPr>
          <w:sz w:val="18"/>
        </w:rPr>
      </w:pPr>
      <w:r>
        <w:rPr>
          <w:sz w:val="18"/>
        </w:rPr>
        <w:t>Петрозаводского городского округа</w:t>
      </w:r>
    </w:p>
    <w:p w:rsidR="00E61C6F" w:rsidRDefault="00CE390A">
      <w:pPr>
        <w:jc w:val="right"/>
        <w:rPr>
          <w:sz w:val="18"/>
        </w:rPr>
      </w:pPr>
      <w:r>
        <w:rPr>
          <w:sz w:val="18"/>
        </w:rPr>
        <w:t>«Защити свои персональные данные»</w:t>
      </w:r>
    </w:p>
    <w:p w:rsidR="00E61C6F" w:rsidRDefault="00E61C6F">
      <w:pPr>
        <w:jc w:val="right"/>
      </w:pPr>
    </w:p>
    <w:p w:rsidR="00E61C6F" w:rsidRDefault="00E61C6F">
      <w:pPr>
        <w:jc w:val="center"/>
      </w:pPr>
    </w:p>
    <w:p w:rsidR="00E61C6F" w:rsidRDefault="00CE390A">
      <w:pPr>
        <w:jc w:val="center"/>
        <w:rPr>
          <w:b/>
        </w:rPr>
      </w:pPr>
      <w:r>
        <w:rPr>
          <w:b/>
        </w:rPr>
        <w:t>Заявка на участие в конкурсе</w:t>
      </w:r>
    </w:p>
    <w:p w:rsidR="00E61C6F" w:rsidRDefault="00E61C6F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E61C6F">
        <w:tc>
          <w:tcPr>
            <w:tcW w:w="3369" w:type="dxa"/>
          </w:tcPr>
          <w:p w:rsidR="00E61C6F" w:rsidRDefault="00CE39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Название работы</w:t>
            </w:r>
          </w:p>
        </w:tc>
        <w:tc>
          <w:tcPr>
            <w:tcW w:w="6945" w:type="dxa"/>
          </w:tcPr>
          <w:p w:rsidR="00E61C6F" w:rsidRDefault="00E61C6F">
            <w:pPr>
              <w:jc w:val="center"/>
            </w:pPr>
          </w:p>
          <w:p w:rsidR="00E61C6F" w:rsidRDefault="00E61C6F">
            <w:pPr>
              <w:jc w:val="center"/>
            </w:pPr>
          </w:p>
        </w:tc>
      </w:tr>
      <w:tr w:rsidR="00E61C6F">
        <w:tc>
          <w:tcPr>
            <w:tcW w:w="3369" w:type="dxa"/>
          </w:tcPr>
          <w:p w:rsidR="00E61C6F" w:rsidRDefault="00CE39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 автора работы</w:t>
            </w:r>
          </w:p>
        </w:tc>
        <w:tc>
          <w:tcPr>
            <w:tcW w:w="6945" w:type="dxa"/>
          </w:tcPr>
          <w:p w:rsidR="00E61C6F" w:rsidRDefault="00E61C6F">
            <w:pPr>
              <w:jc w:val="center"/>
            </w:pPr>
          </w:p>
        </w:tc>
      </w:tr>
      <w:tr w:rsidR="00E61C6F">
        <w:tc>
          <w:tcPr>
            <w:tcW w:w="3369" w:type="dxa"/>
          </w:tcPr>
          <w:p w:rsidR="00E61C6F" w:rsidRDefault="00CE390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Полное наименование </w:t>
            </w:r>
            <w:r w:rsidR="00450D32">
              <w:rPr>
                <w:sz w:val="26"/>
              </w:rPr>
              <w:t>обще</w:t>
            </w:r>
            <w:r>
              <w:rPr>
                <w:sz w:val="26"/>
              </w:rPr>
              <w:t>образовательного учреждения</w:t>
            </w:r>
          </w:p>
        </w:tc>
        <w:tc>
          <w:tcPr>
            <w:tcW w:w="6945" w:type="dxa"/>
          </w:tcPr>
          <w:p w:rsidR="00E61C6F" w:rsidRDefault="00E61C6F">
            <w:pPr>
              <w:jc w:val="center"/>
            </w:pPr>
          </w:p>
        </w:tc>
      </w:tr>
      <w:tr w:rsidR="00E61C6F">
        <w:tc>
          <w:tcPr>
            <w:tcW w:w="3369" w:type="dxa"/>
          </w:tcPr>
          <w:p w:rsidR="00E61C6F" w:rsidRDefault="00CE39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Возраст участника (или возрастная группа, в которой принимает участие автор работы)</w:t>
            </w:r>
          </w:p>
        </w:tc>
        <w:tc>
          <w:tcPr>
            <w:tcW w:w="6945" w:type="dxa"/>
          </w:tcPr>
          <w:p w:rsidR="00E61C6F" w:rsidRDefault="00E61C6F">
            <w:pPr>
              <w:jc w:val="center"/>
            </w:pPr>
          </w:p>
        </w:tc>
      </w:tr>
      <w:tr w:rsidR="00E61C6F">
        <w:tc>
          <w:tcPr>
            <w:tcW w:w="3369" w:type="dxa"/>
          </w:tcPr>
          <w:p w:rsidR="00E61C6F" w:rsidRDefault="00CE390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ФИО наставника, адрес электронной почты</w:t>
            </w:r>
          </w:p>
        </w:tc>
        <w:tc>
          <w:tcPr>
            <w:tcW w:w="6945" w:type="dxa"/>
          </w:tcPr>
          <w:p w:rsidR="00E61C6F" w:rsidRDefault="00E61C6F">
            <w:pPr>
              <w:jc w:val="center"/>
            </w:pPr>
          </w:p>
        </w:tc>
      </w:tr>
    </w:tbl>
    <w:p w:rsidR="00E61C6F" w:rsidRDefault="00E61C6F">
      <w:pPr>
        <w:jc w:val="right"/>
      </w:pPr>
    </w:p>
    <w:p w:rsidR="00E61C6F" w:rsidRDefault="00E61C6F">
      <w:pPr>
        <w:jc w:val="right"/>
      </w:pPr>
    </w:p>
    <w:p w:rsidR="00E61C6F" w:rsidRDefault="00CE390A">
      <w:pPr>
        <w:jc w:val="both"/>
      </w:pPr>
      <w:r>
        <w:t xml:space="preserve">Я __________________ </w:t>
      </w:r>
      <w:r>
        <w:rPr>
          <w:sz w:val="20"/>
        </w:rPr>
        <w:t xml:space="preserve">(ФИО законного представителя) </w:t>
      </w:r>
      <w:r>
        <w:t>предоставляю  Управлению Роскомнадзора по Республике Карелия согласие на обработку персональных данных _________________________</w:t>
      </w:r>
      <w:r>
        <w:rPr>
          <w:sz w:val="20"/>
        </w:rPr>
        <w:t xml:space="preserve"> (ФИО  несовершеннолетнего)</w:t>
      </w:r>
      <w:r>
        <w:t xml:space="preserve"> в целях участия в конкурсе рисунка «Защити свои персональные данные».</w:t>
      </w:r>
    </w:p>
    <w:p w:rsidR="00E61C6F" w:rsidRDefault="00E61C6F">
      <w:pPr>
        <w:jc w:val="both"/>
      </w:pPr>
    </w:p>
    <w:p w:rsidR="00E61C6F" w:rsidRDefault="00CE390A">
      <w:pPr>
        <w:jc w:val="both"/>
      </w:pPr>
      <w:r>
        <w:t xml:space="preserve">_______________ </w:t>
      </w:r>
      <w:r>
        <w:rPr>
          <w:sz w:val="20"/>
        </w:rPr>
        <w:t>(подпись, расшифровка)</w:t>
      </w:r>
    </w:p>
    <w:p w:rsidR="00E61C6F" w:rsidRDefault="00E61C6F">
      <w:pPr>
        <w:jc w:val="both"/>
      </w:pPr>
    </w:p>
    <w:sectPr w:rsidR="00E61C6F">
      <w:headerReference w:type="default" r:id="rId12"/>
      <w:pgSz w:w="11906" w:h="16838"/>
      <w:pgMar w:top="851" w:right="566" w:bottom="56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B0" w:rsidRDefault="00934BB0">
      <w:r>
        <w:separator/>
      </w:r>
    </w:p>
  </w:endnote>
  <w:endnote w:type="continuationSeparator" w:id="0">
    <w:p w:rsidR="00934BB0" w:rsidRDefault="0093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B0" w:rsidRDefault="00934BB0">
      <w:r>
        <w:separator/>
      </w:r>
    </w:p>
  </w:footnote>
  <w:footnote w:type="continuationSeparator" w:id="0">
    <w:p w:rsidR="00934BB0" w:rsidRDefault="0093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C6F" w:rsidRDefault="00CE390A">
    <w:pPr>
      <w:pStyle w:val="a6"/>
      <w:tabs>
        <w:tab w:val="left" w:pos="3375"/>
        <w:tab w:val="center" w:pos="4818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B51B8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84248E"/>
    <w:multiLevelType w:val="multilevel"/>
    <w:tmpl w:val="22F0B214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D246BED"/>
    <w:multiLevelType w:val="multilevel"/>
    <w:tmpl w:val="88C0C694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F"/>
    <w:rsid w:val="00060CA7"/>
    <w:rsid w:val="00127E24"/>
    <w:rsid w:val="00137DD9"/>
    <w:rsid w:val="00170204"/>
    <w:rsid w:val="001C4D66"/>
    <w:rsid w:val="00210CAF"/>
    <w:rsid w:val="002174EE"/>
    <w:rsid w:val="00264F1E"/>
    <w:rsid w:val="002F49D0"/>
    <w:rsid w:val="00333A69"/>
    <w:rsid w:val="00335765"/>
    <w:rsid w:val="00366F52"/>
    <w:rsid w:val="00370B3E"/>
    <w:rsid w:val="003D2887"/>
    <w:rsid w:val="00450D32"/>
    <w:rsid w:val="0052404C"/>
    <w:rsid w:val="006C323B"/>
    <w:rsid w:val="007B0E06"/>
    <w:rsid w:val="007D4FC8"/>
    <w:rsid w:val="007E008C"/>
    <w:rsid w:val="007E0863"/>
    <w:rsid w:val="007E583A"/>
    <w:rsid w:val="0080181F"/>
    <w:rsid w:val="00892FA9"/>
    <w:rsid w:val="008F7A8E"/>
    <w:rsid w:val="00910EBA"/>
    <w:rsid w:val="00934BB0"/>
    <w:rsid w:val="00945AFB"/>
    <w:rsid w:val="00A54573"/>
    <w:rsid w:val="00A6642E"/>
    <w:rsid w:val="00AD5447"/>
    <w:rsid w:val="00B226D7"/>
    <w:rsid w:val="00B47EC3"/>
    <w:rsid w:val="00B51B8F"/>
    <w:rsid w:val="00B70ED4"/>
    <w:rsid w:val="00B8463B"/>
    <w:rsid w:val="00BF7B7C"/>
    <w:rsid w:val="00C61977"/>
    <w:rsid w:val="00C71254"/>
    <w:rsid w:val="00C87FB7"/>
    <w:rsid w:val="00CA6BC1"/>
    <w:rsid w:val="00CE390A"/>
    <w:rsid w:val="00DD007F"/>
    <w:rsid w:val="00DE1346"/>
    <w:rsid w:val="00DE5F27"/>
    <w:rsid w:val="00E61C6F"/>
    <w:rsid w:val="00EA4EE4"/>
    <w:rsid w:val="00F02082"/>
    <w:rsid w:val="00F045CB"/>
    <w:rsid w:val="00F45CE5"/>
    <w:rsid w:val="00F62148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Замещающий текст1"/>
    <w:basedOn w:val="12"/>
    <w:link w:val="a5"/>
    <w:rPr>
      <w:color w:val="808080"/>
    </w:rPr>
  </w:style>
  <w:style w:type="character" w:styleId="a5">
    <w:name w:val="Placeholder Text"/>
    <w:basedOn w:val="a0"/>
    <w:link w:val="13"/>
    <w:rPr>
      <w:color w:val="80808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Theme="minorHAnsi"/>
      <w:sz w:val="22"/>
    </w:rPr>
  </w:style>
  <w:style w:type="character" w:customStyle="1" w:styleId="ac">
    <w:name w:val="Абзац списка Знак"/>
    <w:basedOn w:val="1"/>
    <w:link w:val="ab"/>
    <w:rPr>
      <w:rFonts w:asciiTheme="minorHAnsi" w:hAnsi="Times New Roman"/>
      <w:sz w:val="22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basedOn w:val="12"/>
    <w:link w:val="af"/>
    <w:rPr>
      <w:color w:val="800080" w:themeColor="followedHyperlink"/>
      <w:u w:val="single"/>
    </w:rPr>
  </w:style>
  <w:style w:type="character" w:styleId="af">
    <w:name w:val="FollowedHyperlink"/>
    <w:basedOn w:val="a0"/>
    <w:link w:val="15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styleId="af2">
    <w:name w:val="Subtitle"/>
    <w:basedOn w:val="a"/>
    <w:link w:val="af3"/>
    <w:uiPriority w:val="11"/>
    <w:qFormat/>
    <w:rPr>
      <w:rFonts w:ascii="XO Thames" w:hAnsi="XO Thames"/>
      <w:i/>
      <w:color w:val="616161"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616161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8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3">
    <w:name w:val="Замещающий текст1"/>
    <w:basedOn w:val="12"/>
    <w:link w:val="a5"/>
    <w:rPr>
      <w:color w:val="808080"/>
    </w:rPr>
  </w:style>
  <w:style w:type="character" w:styleId="a5">
    <w:name w:val="Placeholder Text"/>
    <w:basedOn w:val="a0"/>
    <w:link w:val="13"/>
    <w:rPr>
      <w:color w:val="808080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customStyle="1" w:styleId="14">
    <w:name w:val="Гиперссылка1"/>
    <w:basedOn w:val="12"/>
    <w:link w:val="aa"/>
    <w:rPr>
      <w:color w:val="0000FF" w:themeColor="hyperlink"/>
      <w:u w:val="single"/>
    </w:rPr>
  </w:style>
  <w:style w:type="character" w:styleId="aa">
    <w:name w:val="Hyperlink"/>
    <w:basedOn w:val="a0"/>
    <w:link w:val="14"/>
    <w:rPr>
      <w:color w:val="0000FF" w:themeColor="hyperlink"/>
      <w:u w:val="single"/>
    </w:rPr>
  </w:style>
  <w:style w:type="paragraph" w:styleId="ab">
    <w:name w:val="List Paragraph"/>
    <w:basedOn w:val="a"/>
    <w:link w:val="ac"/>
    <w:pPr>
      <w:spacing w:after="200" w:line="276" w:lineRule="auto"/>
      <w:ind w:left="720"/>
      <w:contextualSpacing/>
    </w:pPr>
    <w:rPr>
      <w:rFonts w:asciiTheme="minorHAnsi"/>
      <w:sz w:val="22"/>
    </w:rPr>
  </w:style>
  <w:style w:type="character" w:customStyle="1" w:styleId="ac">
    <w:name w:val="Абзац списка Знак"/>
    <w:basedOn w:val="1"/>
    <w:link w:val="ab"/>
    <w:rPr>
      <w:rFonts w:asciiTheme="minorHAnsi" w:hAnsi="Times New Roman"/>
      <w:sz w:val="22"/>
    </w:rPr>
  </w:style>
  <w:style w:type="paragraph" w:styleId="ad">
    <w:name w:val="Normal (Web)"/>
    <w:basedOn w:val="a"/>
    <w:link w:val="ae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Pr>
      <w:rFonts w:ascii="Times New Roman" w:hAnsi="Times New Roman"/>
      <w:sz w:val="24"/>
    </w:rPr>
  </w:style>
  <w:style w:type="paragraph" w:customStyle="1" w:styleId="15">
    <w:name w:val="Просмотренная гиперссылка1"/>
    <w:basedOn w:val="12"/>
    <w:link w:val="af"/>
    <w:rPr>
      <w:color w:val="800080" w:themeColor="followedHyperlink"/>
      <w:u w:val="single"/>
    </w:rPr>
  </w:style>
  <w:style w:type="character" w:styleId="af">
    <w:name w:val="FollowedHyperlink"/>
    <w:basedOn w:val="a0"/>
    <w:link w:val="15"/>
    <w:rPr>
      <w:color w:val="800080" w:themeColor="followed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styleId="af2">
    <w:name w:val="Subtitle"/>
    <w:basedOn w:val="a"/>
    <w:link w:val="af3"/>
    <w:uiPriority w:val="11"/>
    <w:qFormat/>
    <w:rPr>
      <w:rFonts w:ascii="XO Thames" w:hAnsi="XO Thames"/>
      <w:i/>
      <w:color w:val="616161"/>
    </w:rPr>
  </w:style>
  <w:style w:type="character" w:customStyle="1" w:styleId="af3">
    <w:name w:val="Подзаголовок Знак"/>
    <w:basedOn w:val="1"/>
    <w:link w:val="af2"/>
    <w:rPr>
      <w:rFonts w:ascii="XO Thames" w:hAnsi="XO Thames"/>
      <w:i/>
      <w:color w:val="616161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rkn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0_p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0.r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rk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Алеся Сергеевна Дударева</cp:lastModifiedBy>
  <cp:revision>53</cp:revision>
  <dcterms:created xsi:type="dcterms:W3CDTF">2024-01-16T09:44:00Z</dcterms:created>
  <dcterms:modified xsi:type="dcterms:W3CDTF">2024-01-22T08:31:00Z</dcterms:modified>
</cp:coreProperties>
</file>