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5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5833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Роскомнадзора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812D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58338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 Артюхин</w:t>
      </w:r>
    </w:p>
    <w:p w:rsidR="00944A03" w:rsidRPr="008D2D1A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гражданского служащего, </w:t>
      </w:r>
    </w:p>
    <w:p w:rsidR="00385BFE" w:rsidRDefault="00944A03" w:rsidP="009E5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замещающего должность </w:t>
      </w:r>
      <w:r w:rsidR="003F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D33"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организационной, </w:t>
      </w:r>
      <w:r w:rsidR="0058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финансовой, </w:t>
      </w:r>
      <w:r w:rsidR="00812D33"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</w:t>
      </w: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работы и кадров</w:t>
      </w:r>
      <w:r w:rsidR="009E5A9A" w:rsidRPr="0056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385BFE" w:rsidRPr="0038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19F0" w:rsidRDefault="006F19F0" w:rsidP="009E5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9F0" w:rsidRDefault="006F19F0" w:rsidP="006F1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A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проведения конкурса на включение в кадровый резерв Управления для замещения вакантной должности государственной гражданской службы Российской Федерации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старшей  группы должностей категории «специалисты</w:t>
      </w:r>
      <w:bookmarkStart w:id="0" w:name="_GoBack"/>
      <w:bookmarkEnd w:id="0"/>
      <w:r w:rsidRPr="00EC0A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в отделе организационной, финансовой, правовой работы и кадров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кадровое </w:t>
      </w:r>
      <w:r w:rsidRPr="00EC0A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направление))</w:t>
      </w:r>
    </w:p>
    <w:p w:rsidR="006F19F0" w:rsidRDefault="006F19F0" w:rsidP="006F1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A03" w:rsidRPr="00595403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организационной,</w:t>
      </w:r>
      <w:r w:rsidR="0058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финансовой,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работы и кадров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эксперт) относится к старшей группе должностей категории «специалисты»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C57E26" w:rsidRPr="00566620">
        <w:rPr>
          <w:rFonts w:ascii="Times New Roman" w:hAnsi="Times New Roman" w:cs="Times New Roman"/>
          <w:sz w:val="28"/>
          <w:szCs w:val="28"/>
        </w:rPr>
        <w:t>«11-</w:t>
      </w:r>
      <w:r w:rsidR="003F0A24">
        <w:rPr>
          <w:rFonts w:ascii="Times New Roman" w:hAnsi="Times New Roman" w:cs="Times New Roman"/>
          <w:sz w:val="28"/>
          <w:szCs w:val="28"/>
        </w:rPr>
        <w:t>3</w:t>
      </w:r>
      <w:r w:rsidR="00C57E26" w:rsidRPr="00566620">
        <w:rPr>
          <w:rFonts w:ascii="Times New Roman" w:hAnsi="Times New Roman" w:cs="Times New Roman"/>
          <w:sz w:val="28"/>
          <w:szCs w:val="28"/>
        </w:rPr>
        <w:t>-4-06</w:t>
      </w:r>
      <w:r w:rsidR="003F0A24">
        <w:rPr>
          <w:rFonts w:ascii="Times New Roman" w:hAnsi="Times New Roman" w:cs="Times New Roman"/>
          <w:sz w:val="28"/>
          <w:szCs w:val="28"/>
        </w:rPr>
        <w:t>2</w:t>
      </w:r>
      <w:r w:rsidR="00C57E26" w:rsidRPr="00566620">
        <w:rPr>
          <w:rFonts w:ascii="Times New Roman" w:hAnsi="Times New Roman" w:cs="Times New Roman"/>
          <w:sz w:val="28"/>
          <w:szCs w:val="28"/>
        </w:rPr>
        <w:t>».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651463" w:rsidRPr="00651463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служащего:</w:t>
      </w:r>
      <w:r w:rsidR="001338DB" w:rsidRPr="001338DB">
        <w:t xml:space="preserve"> </w:t>
      </w:r>
      <w:r w:rsidR="001E7252" w:rsidRPr="00651463">
        <w:rPr>
          <w:rFonts w:ascii="Times New Roman" w:hAnsi="Times New Roman" w:cs="Times New Roman"/>
          <w:sz w:val="28"/>
          <w:szCs w:val="28"/>
        </w:rPr>
        <w:t>обеспечение деятельности государств</w:t>
      </w:r>
      <w:r w:rsidR="00651463" w:rsidRPr="00651463">
        <w:rPr>
          <w:rFonts w:ascii="Times New Roman" w:hAnsi="Times New Roman" w:cs="Times New Roman"/>
          <w:sz w:val="28"/>
          <w:szCs w:val="28"/>
        </w:rPr>
        <w:t>енного органа в части осуществления кадровой работы и противодействия кор</w:t>
      </w:r>
      <w:r w:rsidR="00651463">
        <w:rPr>
          <w:rFonts w:ascii="Times New Roman" w:hAnsi="Times New Roman" w:cs="Times New Roman"/>
          <w:sz w:val="28"/>
          <w:szCs w:val="28"/>
        </w:rPr>
        <w:t>р</w:t>
      </w:r>
      <w:r w:rsidR="00651463" w:rsidRPr="00651463">
        <w:rPr>
          <w:rFonts w:ascii="Times New Roman" w:hAnsi="Times New Roman" w:cs="Times New Roman"/>
          <w:sz w:val="28"/>
          <w:szCs w:val="28"/>
        </w:rPr>
        <w:t>упции.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подчиняется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организационной, </w:t>
      </w:r>
      <w:r w:rsid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финансовой,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работы и кадров - главному бухгалтеру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лицу, исполняющему его обязанности. 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2 разряда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организационной, </w:t>
      </w:r>
      <w:r w:rsid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  <w:r w:rsidR="00F74C0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 гражданского служащего, замещающего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417B25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3F0A24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2 разряда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организационной, </w:t>
      </w:r>
      <w:r w:rsid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  <w:r w:rsidR="00F74C0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работы и кадров, делопроизводителя отдела организационной, </w:t>
      </w:r>
      <w:r w:rsid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  <w:r w:rsidR="00F74C0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B4" w:rsidRDefault="00944A03" w:rsidP="00E225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2255F" w:rsidRPr="00566620" w:rsidRDefault="00E2255F" w:rsidP="00E225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385BFE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не установлено требований к стажу гражданской службы или работы по специальности</w:t>
      </w:r>
      <w:r w:rsidR="00B822F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2F8" w:rsidRPr="0038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</w:t>
      </w:r>
      <w:r w:rsidR="00385BFE" w:rsidRPr="0038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BFE" w:rsidRPr="00385BFE">
        <w:t xml:space="preserve"> </w:t>
      </w:r>
      <w:proofErr w:type="gramStart"/>
      <w:r w:rsidR="00385BFE" w:rsidRPr="00385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385BFE" w:rsidRPr="0038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</w:t>
      </w:r>
      <w:r w:rsidR="00B822F8" w:rsidRPr="0038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информационно-коммуникационных технологий.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944A03" w:rsidRPr="00492223" w:rsidRDefault="00944A03" w:rsidP="00606775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492223" w:rsidRDefault="00944A03" w:rsidP="00606775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492223" w:rsidRDefault="00944A03" w:rsidP="00606775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492223" w:rsidRDefault="00944A03" w:rsidP="00606775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умения;</w:t>
      </w:r>
    </w:p>
    <w:p w:rsidR="00944A03" w:rsidRPr="00492223" w:rsidRDefault="00944A03" w:rsidP="00606775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944A03" w:rsidRDefault="00944A03" w:rsidP="00606775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E2255F" w:rsidRPr="005E1272" w:rsidRDefault="00E2255F" w:rsidP="005E127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</w:p>
    <w:p w:rsidR="00E2255F" w:rsidRPr="005609C2" w:rsidRDefault="005609C2" w:rsidP="00E22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высшее образование не ниже уровня </w:t>
      </w:r>
      <w:proofErr w:type="spellStart"/>
      <w:r w:rsidRP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подготовки (специальностям) профессионального образования: «Государственное и муниципальное управление», «Менеджмент», «Управление персоналом», «Юриспруденция»</w:t>
      </w:r>
      <w:r w:rsid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«Экономика и управление», «Психол</w:t>
      </w:r>
      <w:r w:rsidR="00E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ого-педагогическое образование» </w:t>
      </w:r>
      <w:r w:rsidRP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 w:rsidR="00492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1419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</w:t>
      </w:r>
      <w:r w:rsidRPr="00E2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знаниями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законодательства Российской Федерации:</w:t>
      </w:r>
    </w:p>
    <w:p w:rsidR="009E1B9F" w:rsidRPr="009E1B9F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Трудовой кодекс Российской Федерации от 30 декабря 2001 г. № 197-ФЗ;</w:t>
      </w:r>
      <w:r w:rsidR="009E1B9F"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</w:p>
    <w:p w:rsidR="009E1B9F" w:rsidRPr="00566620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Гражданский кодекс Российской Федерации от 30 ноября 1994 г.                          № 51-ФЗ (ст. 575); </w:t>
      </w:r>
    </w:p>
    <w:p w:rsidR="009E1B9F" w:rsidRPr="00566620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Кодекс об административных правонарушениях от 30 декабря 2001 г.               № 195-ФЗ (ст. 19.28 и 19.29);</w:t>
      </w:r>
    </w:p>
    <w:p w:rsidR="00EB2BD3" w:rsidRDefault="00EB2BD3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B2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Федерального закона от 27.07.2004 г. № 79-ФЗ 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8B72A4" w:rsidRPr="009E1B9F" w:rsidRDefault="008B72A4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Федеральный закон от 27 июля 2006 г. № 152-ФЗ «О персональных данных»;</w:t>
      </w:r>
    </w:p>
    <w:p w:rsidR="009E1B9F" w:rsidRPr="00566620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Федеральный закон от 3 декабря 2012 г. № 230-ФЗ «О </w:t>
      </w:r>
      <w:proofErr w:type="gramStart"/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контроле за</w:t>
      </w:r>
      <w:proofErr w:type="gramEnd"/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соответствием расходов лиц, замещающих государственные должности, и иных лиц их доходам»;</w:t>
      </w:r>
    </w:p>
    <w:p w:rsidR="009E1B9F" w:rsidRPr="00566620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F401B" w:rsidRPr="00566620" w:rsidRDefault="00AF401B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необходимым для замещения должностей федеральной государственной гражданской службы»;</w:t>
      </w:r>
      <w:proofErr w:type="gramEnd"/>
    </w:p>
    <w:p w:rsidR="008B72A4" w:rsidRDefault="008B72A4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8D2D1A" w:rsidRPr="008D2D1A" w:rsidRDefault="008D2D1A" w:rsidP="006067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D2D1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Указ  Президента Российской Федерации от 1 февраля 2005 г. № 111 «О порядке сдачи квалификационного экзамена государственными гражданскими </w:t>
      </w:r>
      <w:r w:rsidRPr="008D2D1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служащими Российской Федерации и оценки их знаний, навыков и умений (профессионального уровня)»;</w:t>
      </w:r>
    </w:p>
    <w:p w:rsidR="008B72A4" w:rsidRPr="00566620" w:rsidRDefault="008B72A4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F67DEE" w:rsidRPr="00566620" w:rsidRDefault="00F67DEE" w:rsidP="0060677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B822F8" w:rsidRPr="00566620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Указ Президента Российской Федерации от 16 февраля 2005 г. </w:t>
      </w:r>
      <w:r w:rsidR="009E1B9F">
        <w:rPr>
          <w:rFonts w:ascii="Times New Roman" w:eastAsia="Times New Roman" w:hAnsi="Times New Roman" w:cs="Times New Roman"/>
          <w:sz w:val="28"/>
          <w:szCs w:val="28"/>
          <w:lang w:bidi="en-US"/>
        </w:rPr>
        <w:t>№ 159</w:t>
      </w:r>
      <w:r w:rsidR="009E1B9F" w:rsidRPr="009E1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822F8" w:rsidRPr="00566620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18 июля 2005 г. № 813 «О</w:t>
      </w:r>
      <w:r w:rsidRPr="005666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порядке и условиях командирования федеральных государственных гражданских служащих»;</w:t>
      </w:r>
    </w:p>
    <w:p w:rsidR="00B822F8" w:rsidRPr="00566620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25 июля 2006 г. № 763 «О</w:t>
      </w:r>
      <w:r w:rsidRPr="005666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денежном содержании федеральных государственных гражданских служащих»;</w:t>
      </w:r>
    </w:p>
    <w:p w:rsidR="00B822F8" w:rsidRPr="00035D80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19 ноября 2007 г. № 1532 «Об</w:t>
      </w:r>
      <w:r w:rsidRPr="005666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035D80" w:rsidRPr="00E41512" w:rsidRDefault="00035D80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Указ Президента Российской Федерации от </w:t>
      </w: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12 августа 2002 г. № 885 «Об утверждении общих принципов служебного поведения государственных служащих»;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19 мая 2008 г. № 815 «О мерах по противодействию коррупции»;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21 июля 2010 г. № 925 «О мерах по реализации отдельных положений Федерального закона                                    «О противодействии коррупции»»;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Указ Президента Российской Федерации от </w:t>
      </w:r>
      <w:r w:rsidR="0014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0</w:t>
      </w: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2 апреля 2013 г. № 309 «О мерах по реализации отдельных положений Федерального закона                                    «О противодействии коррупции»»;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контроле за</w:t>
      </w:r>
      <w:proofErr w:type="gramEnd"/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соответствием расходов лиц, замещающих государственные должности, и иных лиц их доходам»»;</w:t>
      </w:r>
    </w:p>
    <w:p w:rsidR="009E1B9F" w:rsidRPr="009E1B9F" w:rsidRDefault="009E1B9F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8 июля 2013 г. № 613 «Вопросы противодействия коррупции»;</w:t>
      </w:r>
    </w:p>
    <w:p w:rsidR="009E1B9F" w:rsidRDefault="009E1B9F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9E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51463" w:rsidRPr="00651463" w:rsidRDefault="00651463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5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08.03.2015 № 120 «О некоторых вопросах противодействия коррупции»;</w:t>
      </w:r>
    </w:p>
    <w:p w:rsidR="00651463" w:rsidRPr="00651463" w:rsidRDefault="00651463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5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коррупции»;</w:t>
      </w:r>
    </w:p>
    <w:p w:rsidR="00651463" w:rsidRPr="00651463" w:rsidRDefault="00651463" w:rsidP="0060677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5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</w:t>
      </w:r>
    </w:p>
    <w:p w:rsidR="00651463" w:rsidRDefault="00651463" w:rsidP="00EB2BD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65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Указ Президента Российской Федерации от 01.04.2016 № 147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«</w:t>
      </w:r>
      <w:r w:rsidRPr="0065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</w:t>
      </w:r>
      <w:r w:rsidRPr="0065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ациональном плане противодействия коррупции на 2016-2017 годы»;</w:t>
      </w:r>
    </w:p>
    <w:p w:rsidR="00EB2BD3" w:rsidRPr="00651463" w:rsidRDefault="00EB2BD3" w:rsidP="00EB2BD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EB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064DDC" w:rsidRPr="00914450" w:rsidRDefault="00064DDC" w:rsidP="00EB2BD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445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14450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16.04.2003           № 225 «О трудовых книжках»;</w:t>
      </w:r>
    </w:p>
    <w:p w:rsidR="00B822F8" w:rsidRPr="00566620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постановление Правительства Российской Федерации от 27 января 2009</w:t>
      </w:r>
      <w:r w:rsidRPr="005666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г. № 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B822F8" w:rsidRPr="00566620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Правительства Российской Федерации от 27 октября 2012</w:t>
      </w:r>
      <w:r w:rsidRPr="005666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г. № 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</w:t>
      </w:r>
      <w:proofErr w:type="gramEnd"/>
    </w:p>
    <w:p w:rsidR="00B822F8" w:rsidRPr="00566620" w:rsidRDefault="00B822F8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Правительства Российской Федерации от 19 сентября 2013 г. № 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органах».</w:t>
      </w:r>
    </w:p>
    <w:p w:rsidR="008B72A4" w:rsidRPr="00566620" w:rsidRDefault="008B72A4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8B72A4" w:rsidRPr="00035D80" w:rsidRDefault="008B72A4" w:rsidP="00606775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6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</w:r>
      <w:r w:rsidR="0003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ми актами Российской Федерации»</w:t>
      </w:r>
      <w:r w:rsidR="00035D80" w:rsidRPr="0003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035D80" w:rsidRDefault="00035D80" w:rsidP="00EB2B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03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постановление Правительства Россий</w:t>
      </w:r>
      <w:r w:rsidR="0051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ской Федерации от 6 мая 2008 г.</w:t>
      </w:r>
      <w:r w:rsidR="00510CD4" w:rsidRPr="0051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03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№ 362 «Об утверждении государственных требований к </w:t>
      </w:r>
      <w:r w:rsidRPr="0051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03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профессиональной переподготовке, повышению квалификации и стажировке государственных гражданских служащих Российской Федерации»;</w:t>
      </w:r>
    </w:p>
    <w:p w:rsidR="00064DDC" w:rsidRPr="00E41512" w:rsidRDefault="00064DDC" w:rsidP="00EB2BD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E483E">
        <w:rPr>
          <w:rFonts w:ascii="Times New Roman" w:hAnsi="Times New Roman"/>
          <w:sz w:val="28"/>
          <w:szCs w:val="28"/>
        </w:rPr>
        <w:t xml:space="preserve">Положение об Управлении Федеральной службы по надзору </w:t>
      </w:r>
      <w:proofErr w:type="gramStart"/>
      <w:r w:rsidRPr="009E483E">
        <w:rPr>
          <w:rFonts w:ascii="Times New Roman" w:hAnsi="Times New Roman"/>
          <w:sz w:val="28"/>
          <w:szCs w:val="28"/>
        </w:rPr>
        <w:t>с</w:t>
      </w:r>
      <w:proofErr w:type="gramEnd"/>
      <w:r w:rsidRPr="009E483E">
        <w:rPr>
          <w:rFonts w:ascii="Times New Roman" w:hAnsi="Times New Roman"/>
          <w:sz w:val="28"/>
          <w:szCs w:val="28"/>
        </w:rPr>
        <w:t xml:space="preserve"> сфере связи, информационных технологий и массовых коммуникаций по </w:t>
      </w:r>
      <w:r>
        <w:rPr>
          <w:rFonts w:ascii="Times New Roman" w:hAnsi="Times New Roman"/>
          <w:sz w:val="28"/>
          <w:szCs w:val="28"/>
        </w:rPr>
        <w:t>Республике Карелия</w:t>
      </w:r>
      <w:r w:rsidR="00E41512" w:rsidRPr="00E41512">
        <w:rPr>
          <w:rFonts w:ascii="Times New Roman" w:hAnsi="Times New Roman"/>
          <w:sz w:val="28"/>
          <w:szCs w:val="28"/>
        </w:rPr>
        <w:t xml:space="preserve">; </w:t>
      </w:r>
    </w:p>
    <w:p w:rsidR="00EB2BD3" w:rsidRDefault="00E41512" w:rsidP="00EB2BD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распорядок Управления Роскомнадзора по Республике Карелия</w:t>
      </w:r>
      <w:r w:rsidRPr="00E41512">
        <w:rPr>
          <w:rFonts w:ascii="Times New Roman" w:hAnsi="Times New Roman"/>
          <w:sz w:val="28"/>
          <w:szCs w:val="28"/>
        </w:rPr>
        <w:t>;</w:t>
      </w:r>
    </w:p>
    <w:p w:rsidR="00E2255F" w:rsidRPr="00E2255F" w:rsidRDefault="00064DDC" w:rsidP="00E2255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B2BD3">
        <w:rPr>
          <w:rFonts w:ascii="Times New Roman" w:hAnsi="Times New Roman"/>
          <w:sz w:val="28"/>
          <w:szCs w:val="28"/>
        </w:rPr>
        <w:t>иные нормативно-правовые акты, необходимые для исполнения должностных обязанностей.</w:t>
      </w:r>
    </w:p>
    <w:p w:rsidR="00944A03" w:rsidRPr="00EB2BD3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профессиональные знания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7729BD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включать: </w:t>
      </w:r>
    </w:p>
    <w:p w:rsidR="007729BD" w:rsidRPr="00566620" w:rsidRDefault="00064DDC" w:rsidP="00606775">
      <w:pPr>
        <w:pStyle w:val="1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64DDC">
        <w:rPr>
          <w:rFonts w:ascii="Times New Roman" w:hAnsi="Times New Roman"/>
          <w:sz w:val="28"/>
          <w:szCs w:val="28"/>
          <w:lang w:eastAsia="en-US"/>
        </w:rPr>
        <w:t>цели, задачи и формы кадровой стратегии и кадровой политики организации</w:t>
      </w:r>
      <w:r w:rsidR="007729BD" w:rsidRPr="00566620">
        <w:rPr>
          <w:rFonts w:ascii="Times New Roman" w:hAnsi="Times New Roman"/>
          <w:sz w:val="28"/>
          <w:szCs w:val="28"/>
        </w:rPr>
        <w:t>;</w:t>
      </w:r>
    </w:p>
    <w:p w:rsidR="007729BD" w:rsidRPr="00566620" w:rsidRDefault="007729BD" w:rsidP="00606775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формирования и работы с кадровым резервом в государственном органе;</w:t>
      </w:r>
    </w:p>
    <w:p w:rsidR="007729BD" w:rsidRPr="00566620" w:rsidRDefault="00064DDC" w:rsidP="00606775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DDC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модели и концепции государственной службы</w:t>
      </w:r>
      <w:r w:rsidR="007729BD" w:rsidRPr="0056662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64DDC" w:rsidRPr="00064DDC" w:rsidRDefault="00064DDC" w:rsidP="00606775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4DDC">
        <w:rPr>
          <w:rFonts w:ascii="Times New Roman" w:eastAsia="Times New Roman" w:hAnsi="Times New Roman" w:cs="Times New Roman"/>
          <w:sz w:val="28"/>
          <w:szCs w:val="28"/>
          <w:lang w:bidi="en-US"/>
        </w:rPr>
        <w:t>подходы к формированию системы наставничества в государственном органе;</w:t>
      </w:r>
    </w:p>
    <w:p w:rsidR="00510CD4" w:rsidRPr="00064DDC" w:rsidRDefault="00064DDC" w:rsidP="00606775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4DDC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направления и формы профессионального развития гражданских служащих</w:t>
      </w:r>
      <w:r w:rsidR="00510CD4" w:rsidRPr="00510CD4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064DDC" w:rsidRPr="00510CD4" w:rsidRDefault="00064DDC" w:rsidP="00606775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4DDC">
        <w:rPr>
          <w:rFonts w:ascii="Times New Roman" w:eastAsia="Times New Roman" w:hAnsi="Times New Roman" w:cs="Times New Roman"/>
          <w:sz w:val="28"/>
          <w:szCs w:val="28"/>
          <w:lang w:bidi="en-US"/>
        </w:rPr>
        <w:t>возможности и особенности</w:t>
      </w:r>
      <w:r w:rsidR="006C67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064DDC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применения</w:t>
      </w:r>
      <w:proofErr w:type="gramEnd"/>
      <w:r w:rsidRPr="00064D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современных информационно-коммуникационных технологий в государственных органах</w:t>
      </w:r>
      <w:r w:rsidR="000A7A1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729BD" w:rsidRPr="00566620" w:rsidRDefault="007729BD" w:rsidP="00606775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коррупции, причины ее возникновения и последствия;</w:t>
      </w:r>
    </w:p>
    <w:p w:rsidR="007729BD" w:rsidRPr="00566620" w:rsidRDefault="007729BD" w:rsidP="00606775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направления политики государства в сфере противодействия коррупции;</w:t>
      </w:r>
    </w:p>
    <w:p w:rsidR="00E2255F" w:rsidRPr="00E2255F" w:rsidRDefault="007729BD" w:rsidP="00E2255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bidi="en-US"/>
        </w:rPr>
        <w:t>меры по профилактике и противодействию коррупции на гос</w:t>
      </w:r>
      <w:r w:rsidR="00510CD4">
        <w:rPr>
          <w:rFonts w:ascii="Times New Roman" w:eastAsia="Times New Roman" w:hAnsi="Times New Roman" w:cs="Times New Roman"/>
          <w:sz w:val="28"/>
          <w:szCs w:val="28"/>
          <w:lang w:bidi="en-US"/>
        </w:rPr>
        <w:t>ударственной гражданской службе.</w:t>
      </w:r>
    </w:p>
    <w:p w:rsidR="00944A03" w:rsidRPr="00EB2BD3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AF401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следующими </w:t>
      </w:r>
      <w:r w:rsidRPr="00E2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умениями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903" w:rsidRPr="00064DDC" w:rsidRDefault="00F95E73" w:rsidP="00606775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кадрового анализа</w:t>
      </w:r>
      <w:r w:rsidR="00C07903" w:rsidRPr="00C07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DDC" w:rsidRPr="003950E0" w:rsidRDefault="00064DDC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планирование рабочего времени и расстановка приоритетов;</w:t>
      </w:r>
    </w:p>
    <w:p w:rsidR="003950E0" w:rsidRPr="003950E0" w:rsidRDefault="003950E0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повышению квалификации кадров;</w:t>
      </w:r>
    </w:p>
    <w:p w:rsidR="003950E0" w:rsidRPr="003950E0" w:rsidRDefault="003950E0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резерва и работа с ним;</w:t>
      </w:r>
    </w:p>
    <w:p w:rsidR="003950E0" w:rsidRPr="003950E0" w:rsidRDefault="003950E0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на замещение вакантных должностей государственной гражданской службы;</w:t>
      </w:r>
    </w:p>
    <w:p w:rsidR="003950E0" w:rsidRPr="003950E0" w:rsidRDefault="003950E0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специалистов на вакантные места; </w:t>
      </w:r>
    </w:p>
    <w:p w:rsidR="003950E0" w:rsidRPr="003950E0" w:rsidRDefault="003950E0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обработка, выдача и хранение соответствующих документов;</w:t>
      </w:r>
    </w:p>
    <w:p w:rsidR="003950E0" w:rsidRPr="003950E0" w:rsidRDefault="003950E0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3950E0" w:rsidRPr="003950E0" w:rsidRDefault="003950E0" w:rsidP="00606775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3950E0" w:rsidRPr="00064DDC" w:rsidRDefault="003950E0" w:rsidP="00606775">
      <w:pPr>
        <w:pStyle w:val="a3"/>
        <w:numPr>
          <w:ilvl w:val="0"/>
          <w:numId w:val="8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не допускать личностных конфликтов с коллегами и вышестоящим руководством;</w:t>
      </w:r>
    </w:p>
    <w:p w:rsidR="00D52881" w:rsidRPr="00C07903" w:rsidRDefault="00F25C23" w:rsidP="0060677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работы по профилактике и противодействию коррупции</w:t>
      </w:r>
      <w:r w:rsidR="00D52881" w:rsidRPr="00C079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881" w:rsidRPr="00566620" w:rsidRDefault="00D52881" w:rsidP="0060677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факта наличия конфликта интересов;</w:t>
      </w:r>
    </w:p>
    <w:p w:rsidR="00C07903" w:rsidRPr="00C07903" w:rsidRDefault="00D52881" w:rsidP="0060677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сведений о доходах, расходах, об имуществе и обязательствах имущественного характера;</w:t>
      </w:r>
    </w:p>
    <w:p w:rsidR="00E2255F" w:rsidRPr="00E2255F" w:rsidRDefault="00D52881" w:rsidP="00E2255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проводить оценку коррупционных рисков, выявлять конфликт интересов, разрешать конфликтные ситуации.</w:t>
      </w:r>
    </w:p>
    <w:p w:rsidR="00944A03" w:rsidRPr="00EB2BD3" w:rsidRDefault="00AF401B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</w:t>
      </w:r>
      <w:r w:rsidR="00944A03" w:rsidRPr="00E2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функциональными знаниями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401B" w:rsidRPr="003950E0" w:rsidRDefault="00AF401B" w:rsidP="00606775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кадровой службы организации;</w:t>
      </w:r>
    </w:p>
    <w:p w:rsidR="003950E0" w:rsidRPr="003950E0" w:rsidRDefault="003950E0" w:rsidP="00606775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поощрения и награждения за гражданскую службу;</w:t>
      </w:r>
    </w:p>
    <w:p w:rsidR="003950E0" w:rsidRPr="003950E0" w:rsidRDefault="003950E0" w:rsidP="00606775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«1С: Зарплата и кадры бюджетного учреждения 8», «Справки БК»;</w:t>
      </w:r>
    </w:p>
    <w:p w:rsidR="003950E0" w:rsidRPr="003950E0" w:rsidRDefault="003950E0" w:rsidP="00606775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работы с Единой информационной системой управления кадровым составом государственной гражданской службы РФ (ЕИСУ КС), на </w:t>
      </w: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 государственных услуг;</w:t>
      </w:r>
    </w:p>
    <w:p w:rsidR="003950E0" w:rsidRPr="003950E0" w:rsidRDefault="003950E0" w:rsidP="00606775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подготовки отчетности по своим направлениям работы;</w:t>
      </w:r>
    </w:p>
    <w:p w:rsidR="003950E0" w:rsidRPr="003950E0" w:rsidRDefault="003950E0" w:rsidP="00606775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персональными данными;</w:t>
      </w:r>
    </w:p>
    <w:p w:rsidR="003950E0" w:rsidRPr="00566620" w:rsidRDefault="003950E0" w:rsidP="00606775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документов, в том числе, деловой документации с использованием типовых форм</w:t>
      </w:r>
      <w:r w:rsidR="000A7A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55F" w:rsidRPr="00E2255F" w:rsidRDefault="00AF401B" w:rsidP="00E2255F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формирования и оценки эффективности деятельност</w:t>
      </w:r>
      <w:r w:rsidR="006C6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кадровых служб в организациях</w:t>
      </w:r>
      <w:r w:rsidR="00E41512" w:rsidRPr="006C67B6">
        <w:rPr>
          <w:rFonts w:ascii="Times New Roman" w:hAnsi="Times New Roman" w:cs="Times New Roman"/>
          <w:sz w:val="28"/>
          <w:szCs w:val="28"/>
        </w:rPr>
        <w:t>.</w:t>
      </w:r>
      <w:r w:rsidR="00D52881" w:rsidRPr="006C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EB2BD3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609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</w:t>
      </w:r>
      <w:r w:rsidRPr="00E2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функциональными умениями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50E0" w:rsidRPr="003950E0" w:rsidRDefault="003950E0" w:rsidP="00606775">
      <w:pPr>
        <w:widowControl w:val="0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нормативными, нормативными правовыми актами и информационно-правовыми системами; </w:t>
      </w:r>
    </w:p>
    <w:p w:rsidR="003950E0" w:rsidRPr="003950E0" w:rsidRDefault="003950E0" w:rsidP="00606775">
      <w:pPr>
        <w:widowControl w:val="0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информационно-телекоммуникационными сетями, в том числе с сетью «Интернет», работа в операционной системе;</w:t>
      </w:r>
    </w:p>
    <w:p w:rsidR="003950E0" w:rsidRPr="003950E0" w:rsidRDefault="003950E0" w:rsidP="00606775">
      <w:pPr>
        <w:widowControl w:val="0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единой информационной системе Роскомнадзора, программных подсистемах;</w:t>
      </w:r>
    </w:p>
    <w:p w:rsidR="003950E0" w:rsidRPr="003950E0" w:rsidRDefault="003950E0" w:rsidP="00606775">
      <w:pPr>
        <w:widowControl w:val="0"/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деловых писем, ведение деловых переговоров;</w:t>
      </w:r>
    </w:p>
    <w:p w:rsidR="003950E0" w:rsidRPr="003950E0" w:rsidRDefault="003950E0" w:rsidP="00606775">
      <w:pPr>
        <w:widowControl w:val="0"/>
        <w:numPr>
          <w:ilvl w:val="0"/>
          <w:numId w:val="18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дел, трудовых книжек, работа со служебными удостоверениями;</w:t>
      </w:r>
    </w:p>
    <w:p w:rsidR="003950E0" w:rsidRPr="003950E0" w:rsidRDefault="003950E0" w:rsidP="00606775">
      <w:pPr>
        <w:widowControl w:val="0"/>
        <w:numPr>
          <w:ilvl w:val="0"/>
          <w:numId w:val="18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документах. </w:t>
      </w:r>
    </w:p>
    <w:p w:rsidR="003950E0" w:rsidRPr="00F25C23" w:rsidRDefault="003950E0" w:rsidP="00606775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95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работа со стат</w:t>
      </w:r>
      <w:r w:rsid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истическими и отчетными данными</w:t>
      </w:r>
      <w:r w:rsidR="00E41512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C23" w:rsidRPr="00E41512" w:rsidRDefault="00F25C23" w:rsidP="00606775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 достоверности сведений о доходах, расходах и обязательствах имущественного характера государственного гражданского служащего;</w:t>
      </w:r>
    </w:p>
    <w:p w:rsidR="00944A03" w:rsidRPr="000A7A15" w:rsidRDefault="00F25C23" w:rsidP="000A7A15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государственного гражданского служащего.</w:t>
      </w:r>
    </w:p>
    <w:p w:rsidR="000A7A15" w:rsidRPr="00E41512" w:rsidRDefault="000A7A15" w:rsidP="000A7A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E41512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должностные права, обязанности </w:t>
      </w:r>
    </w:p>
    <w:p w:rsidR="00944A03" w:rsidRPr="00E41512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E41512" w:rsidRDefault="00944A03" w:rsidP="00606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E41512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Гражданский служащий, замещающий должность </w:t>
      </w:r>
      <w:r w:rsidR="00AF401B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– эксперта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права, установленные статьей 14 Федерального закона 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AF401B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Роскомнадзора. В пределах своей компетенции он наделен также следующими правами, необходимыми для реализации должностных обязанностей </w:t>
      </w:r>
      <w:r w:rsidR="003F0A24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986CB8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F13" w:rsidRPr="00E41512" w:rsidRDefault="00140F13" w:rsidP="0060677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40F13" w:rsidRPr="00E41512" w:rsidRDefault="00140F13" w:rsidP="0060677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40F13" w:rsidRPr="00E41512" w:rsidRDefault="00140F13" w:rsidP="0060677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40F13" w:rsidRPr="00E41512" w:rsidRDefault="00140F13" w:rsidP="00606775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950E0" w:rsidRPr="00E41512" w:rsidRDefault="003950E0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решения в соответствии с должностными обязанностями;</w:t>
      </w:r>
    </w:p>
    <w:p w:rsidR="003950E0" w:rsidRPr="00E41512" w:rsidRDefault="003950E0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проектами решений руководства Управления, касающимися его деятельности;</w:t>
      </w:r>
    </w:p>
    <w:p w:rsidR="003950E0" w:rsidRPr="00E41512" w:rsidRDefault="003950E0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на рассмотрение начальника отдела предложения по улучшению работы деятельности Управления в сфере кадрового обеспечения</w:t>
      </w:r>
      <w:r w:rsidR="00A77EA9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противодействия </w:t>
      </w:r>
      <w:r w:rsidR="00A77EA9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0E0" w:rsidRPr="00E41512" w:rsidRDefault="003950E0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950E0" w:rsidRPr="00E41512" w:rsidRDefault="003950E0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3950E0" w:rsidRPr="00E41512" w:rsidRDefault="003950E0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пользоваться в установленном порядке государственными системами связи, информационными банками данных Роскомнадзора;</w:t>
      </w:r>
    </w:p>
    <w:p w:rsidR="003950E0" w:rsidRPr="00E41512" w:rsidRDefault="003950E0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участвовать в </w:t>
      </w:r>
      <w:r w:rsidR="00A77EA9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в работе 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конференций, совещаний, семинаров и других мероприятий по вопросам, относящимся к компетенции Роскомнадзора;</w:t>
      </w:r>
    </w:p>
    <w:p w:rsidR="00D279B9" w:rsidRPr="00E41512" w:rsidRDefault="00D279B9" w:rsidP="0060677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завер</w:t>
      </w:r>
      <w:r w:rsidR="006C67B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6C67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Управления, в том числе копий кадровых документов Управления;</w:t>
      </w:r>
    </w:p>
    <w:p w:rsidR="00986CB8" w:rsidRPr="00E41512" w:rsidRDefault="00D279B9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50E0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права, предусмотренные законодательством Российской Федерации.</w:t>
      </w:r>
    </w:p>
    <w:p w:rsidR="00D279B9" w:rsidRPr="00E41512" w:rsidRDefault="00D279B9" w:rsidP="00606775">
      <w:pPr>
        <w:pStyle w:val="a3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86CB8" w:rsidRPr="00E41512" w:rsidRDefault="00986CB8" w:rsidP="00606775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86CB8" w:rsidRPr="00E41512" w:rsidRDefault="00986CB8" w:rsidP="00606775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86CB8" w:rsidRPr="00E41512" w:rsidRDefault="00986CB8" w:rsidP="00606775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E3337" w:rsidRPr="00E41512" w:rsidRDefault="002E3337" w:rsidP="00606775">
      <w:pPr>
        <w:pStyle w:val="a3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279B9" w:rsidRPr="00E41512" w:rsidRDefault="00D279B9" w:rsidP="0060677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8" w:rsidRPr="00E41512" w:rsidRDefault="00944A03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гражданского служащего, замещающего должно</w:t>
      </w:r>
      <w:r w:rsidR="00986CB8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3F0A24"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E4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986CB8" w:rsidRPr="0005132B" w:rsidRDefault="00B5502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актов, связанных с поступлением на гражданскую службу</w:t>
      </w:r>
      <w:r w:rsidR="003B481B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(приемом на работу)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прохождением, заключением служебного контракта</w:t>
      </w:r>
      <w:r w:rsidR="003B481B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(трудового договора)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назначением на должность, освобождением от замещаемой должности, увольнением гражданского служащего с гражданской службы </w:t>
      </w:r>
      <w:r w:rsidR="003B481B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(работы) 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выходом на пенсию за выслугу лет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C90" w:rsidRPr="0005132B" w:rsidRDefault="004C2C01" w:rsidP="00606775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="00ED7C90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и квалификационных экзаменов; </w:t>
      </w:r>
    </w:p>
    <w:p w:rsidR="00986CB8" w:rsidRPr="0005132B" w:rsidRDefault="004C2C01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присвоению классных чинов государственной гражданской службы Российской Федерации </w:t>
      </w:r>
      <w:r w:rsidR="00ED7C90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работы по проведению в Управлении конкурсов на замещение вакантных должностей гражданской службы Российской Федерации и формированию кадрового резерва; </w:t>
      </w:r>
    </w:p>
    <w:p w:rsidR="00986CB8" w:rsidRPr="0005132B" w:rsidRDefault="00D279B9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повышением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гражданских служащих Управления;</w:t>
      </w:r>
    </w:p>
    <w:p w:rsidR="00ED7C90" w:rsidRPr="0005132B" w:rsidRDefault="00ED7C90" w:rsidP="00606775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кадрового делопроизводства</w:t>
      </w:r>
      <w:r w:rsidR="00051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по подготовке к согласованию в установленном порядке проектов штатной расстановки и штатного расписания Управления;</w:t>
      </w:r>
    </w:p>
    <w:p w:rsidR="008D0E7E" w:rsidRPr="00691BDA" w:rsidRDefault="0005132B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DA" w:rsidRPr="0069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отсутствия делопроизводителя отдела организационной,</w:t>
      </w:r>
      <w:r w:rsidR="00F74C0B" w:rsidRP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  <w:r w:rsidR="00F74C0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DA" w:rsidRPr="0069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работы и кадров  - </w:t>
      </w:r>
      <w:r w:rsidR="00986CB8" w:rsidRPr="0069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по ведению архивного дела в Управлении</w:t>
      </w:r>
      <w:r w:rsidR="008D0E7E" w:rsidRPr="0069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6CB8" w:rsidRPr="0069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оформления, текущего хранения и подготовки к передаче на архивное хранение необходимой кадровой документации и документации отдела </w:t>
      </w:r>
      <w:r w:rsidR="00197C80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организационной, </w:t>
      </w:r>
      <w:r w:rsid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  <w:r w:rsidR="00F74C0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C80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ведение, хранение, учет и выдача трудовых книжек </w:t>
      </w:r>
      <w:r w:rsidR="009550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 и работников Управления (далее – сотрудники Управления);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1134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ведение личных дел сотрудников Управления;</w:t>
      </w:r>
      <w:r w:rsidR="00936FED" w:rsidRPr="00936FED">
        <w:t xml:space="preserve"> </w:t>
      </w:r>
      <w:r w:rsidR="00936FE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</w:t>
      </w:r>
      <w:r w:rsidR="009550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936FE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оформление и выдача сотрудникам Управления служебных удостоверений, подготовка проектов необходимых документов, в том числе заявок на выдачу служебных удостоверений, актов об уничтожении недействительных служебных удостоверений;</w:t>
      </w:r>
    </w:p>
    <w:p w:rsidR="00986CB8" w:rsidRPr="0005132B" w:rsidRDefault="00ED7C90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стажа государственных гражданских служащих (работников) для установления надбавок за выслугу лет;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сотрудников Управления, выезжающих в служебные командировки;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рабочего времени, оформление табеля учета рабочего времени;</w:t>
      </w:r>
    </w:p>
    <w:p w:rsidR="00986CB8" w:rsidRPr="0005132B" w:rsidRDefault="003B481B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планированию отпусков сотрудников Управления, подготовка проекта графика отпусков </w:t>
      </w:r>
      <w:r w:rsidR="00ED7C90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соблюдени</w:t>
      </w:r>
      <w:r w:rsidR="009550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отпусков; 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отчетов и статистических данных </w:t>
      </w:r>
      <w:r w:rsidR="006860B6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 отдела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CB8" w:rsidRPr="0005132B" w:rsidRDefault="00ED7C90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справок о месте работы (службы) и их выдача установленным порядком;</w:t>
      </w:r>
    </w:p>
    <w:p w:rsidR="00986CB8" w:rsidRPr="0005132B" w:rsidRDefault="00ED7C90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копий кадровых документов, их заверение и выдача установленным порядком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08D" w:rsidRPr="0005132B" w:rsidRDefault="0095508D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персональных данных при их при обработке и (или) доступе к ним, в том числе персональных данных, ставших известными в ходе осуществления специалистом-экспертом своей деятельности.</w:t>
      </w:r>
    </w:p>
    <w:p w:rsidR="00EB214D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B071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4595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</w:t>
      </w:r>
      <w:r w:rsidR="00EB214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4595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системе «Единая 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595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595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кадровым составом государственной гражданской службы Российской Федерации»</w:t>
      </w:r>
      <w:r w:rsidR="00EB214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1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Единая информационная система) </w:t>
      </w:r>
      <w:r w:rsidR="00EB214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071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EB214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работы</w:t>
      </w:r>
      <w:r w:rsidR="00B071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и поддержанию в актуальном состоянии информации в Единой информационной системе;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о награждении сотрудников Управления государственными и ведомственными наградами</w:t>
      </w:r>
      <w:r w:rsidR="009550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508D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наградных материалов для представления к государственным и ведомственным наградам;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единой информационной системе Роскомнадзора и поддержание в актуальном состоянии в разделе «Администрирование», «Планирование деятельности» информации,  касающейся деятельности по кадровому обеспечению и противодействию коррупции;</w:t>
      </w:r>
    </w:p>
    <w:p w:rsidR="0095508D" w:rsidRDefault="0095508D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автоматизированного учета личного состава Управления в программном комплексе 1С: Предприятие</w:t>
      </w:r>
      <w:r w:rsidR="00941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E1B" w:rsidRPr="00941E1B" w:rsidRDefault="00941E1B" w:rsidP="00941E1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E1B">
        <w:rPr>
          <w:rFonts w:ascii="Times New Roman" w:eastAsia="Times New Roman" w:hAnsi="Times New Roman" w:cs="Times New Roman"/>
          <w:sz w:val="28"/>
          <w:szCs w:val="28"/>
          <w:lang w:eastAsia="ru-RU"/>
        </w:rPr>
        <w:t>25.1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своевременное исполнение технологических операций по введению достоверных и актуальных сведений в информационной системе персональных </w:t>
      </w:r>
      <w:r w:rsidRPr="00941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«Автоматизированная система кадровых служб Роскомнадзора на базе ПО «1С: </w:t>
      </w:r>
      <w:proofErr w:type="gramStart"/>
      <w:r w:rsidRPr="00941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и Кадры бюджетного учреждения 8» (далее – Система), находящихся в зоне ответственности пользователей кадрового подразделения – ввод информации, проведение документа, формирование документа и прочее;</w:t>
      </w:r>
      <w:proofErr w:type="gramEnd"/>
    </w:p>
    <w:p w:rsidR="00941E1B" w:rsidRPr="00941E1B" w:rsidRDefault="00941E1B" w:rsidP="00941E1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E1B">
        <w:rPr>
          <w:rFonts w:ascii="Times New Roman" w:eastAsia="Times New Roman" w:hAnsi="Times New Roman" w:cs="Times New Roman"/>
          <w:sz w:val="28"/>
          <w:szCs w:val="28"/>
          <w:lang w:eastAsia="ru-RU"/>
        </w:rPr>
        <w:t>25.2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E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соблюдения конфиденциальности персональных данных и безопасности персональных данных при их обработке.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работы со сведениями (справками)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 в Управлении: прием, контроль предоставления в срок, установленный законода</w:t>
      </w:r>
      <w:r w:rsidR="00167AFB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95508D" w:rsidRPr="0005132B" w:rsidRDefault="0095508D" w:rsidP="00606775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обработки, хранения и передачи персональных данных гражданского служащего с соблюдением требований, установленных статьей 42 Федерального закона;</w:t>
      </w:r>
    </w:p>
    <w:p w:rsidR="0095508D" w:rsidRPr="0005132B" w:rsidRDefault="0095508D" w:rsidP="00606775">
      <w:pPr>
        <w:pStyle w:val="a3"/>
        <w:widowControl w:val="0"/>
        <w:numPr>
          <w:ilvl w:val="0"/>
          <w:numId w:val="22"/>
        </w:numPr>
        <w:tabs>
          <w:tab w:val="left" w:pos="851"/>
          <w:tab w:val="left" w:pos="12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государственных гражданских служащих по вопросам государственной службы;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86CB8" w:rsidRPr="0005132B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правового просвещения федеральных государственных 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служащих;</w:t>
      </w:r>
    </w:p>
    <w:p w:rsidR="00A77EA9" w:rsidRPr="0005132B" w:rsidRDefault="00A77EA9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служебных проверок;</w:t>
      </w:r>
    </w:p>
    <w:p w:rsidR="00986CB8" w:rsidRPr="0005132B" w:rsidRDefault="00A77EA9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A77EA9" w:rsidRPr="00A77EA9" w:rsidRDefault="00A77EA9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ненормативных правовых актов Управления в сфере  противодействия коррупции; </w:t>
      </w:r>
    </w:p>
    <w:p w:rsidR="00986CB8" w:rsidRPr="00A77EA9" w:rsidRDefault="00986CB8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:rsidR="00986CB8" w:rsidRPr="0005132B" w:rsidRDefault="00A77EA9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05132B" w:rsidRPr="0005132B" w:rsidRDefault="0005132B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32B" w:rsidRPr="0005132B" w:rsidRDefault="0005132B" w:rsidP="00606775">
      <w:pPr>
        <w:pStyle w:val="a3"/>
        <w:widowControl w:val="0"/>
        <w:numPr>
          <w:ilvl w:val="1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67AFB" w:rsidRPr="0005132B" w:rsidRDefault="0005132B" w:rsidP="0060677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CB8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</w:t>
      </w:r>
      <w:r w:rsidR="0013582C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федеральными законами;</w:t>
      </w:r>
    </w:p>
    <w:p w:rsidR="00A77EA9" w:rsidRPr="0005132B" w:rsidRDefault="00A77EA9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наполнение установленным порядком подразделов, посвященных вопросам противодействия коррупции, официального сайта Управления и их актуализация;</w:t>
      </w:r>
    </w:p>
    <w:p w:rsidR="000845A1" w:rsidRPr="0005132B" w:rsidRDefault="0045007B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со с</w:t>
      </w:r>
      <w:r w:rsidR="009D7817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D7817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</w:t>
      </w:r>
      <w:r w:rsidR="000845A1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сведений, представленных по установленной форме</w:t>
      </w:r>
      <w:r w:rsidR="009D7817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5A1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личным делам гражданских служащих);</w:t>
      </w:r>
    </w:p>
    <w:p w:rsidR="006860B6" w:rsidRPr="0005132B" w:rsidRDefault="006860B6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6860B6" w:rsidRPr="0005132B" w:rsidRDefault="006860B6" w:rsidP="00606775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иных поручений начальника отдела в установленной сфере деятельности отдела</w:t>
      </w:r>
      <w:r w:rsid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8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27июля2004г.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3582C" w:rsidRPr="00566620" w:rsidRDefault="0013582C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904A76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Вправе самостоятельно принимать следующие управленческие и (или) иные решения:</w:t>
      </w:r>
    </w:p>
    <w:p w:rsidR="00944A03" w:rsidRPr="0005132B" w:rsidRDefault="00904A76" w:rsidP="00606775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</w:t>
      </w:r>
      <w:r w:rsidR="00910CC6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его компетенцию</w:t>
      </w:r>
      <w:r w:rsidR="00910CC6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BFD" w:rsidRPr="0005132B" w:rsidRDefault="00910CC6" w:rsidP="00606775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коррупционных и иных правонарушений</w:t>
      </w:r>
      <w:r w:rsidR="000D2A27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BFD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 </w:t>
      </w:r>
    </w:p>
    <w:p w:rsidR="007A0977" w:rsidRPr="0005132B" w:rsidRDefault="007A0977" w:rsidP="00606775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944A03" w:rsidRPr="0005132B" w:rsidRDefault="007A0977" w:rsidP="00606775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7339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677339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7339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проверок</w:t>
      </w:r>
      <w:r w:rsidR="00571F6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проверок, проводимых в соответствии с антикоррупционным законодательством, в случае </w:t>
      </w:r>
      <w:proofErr w:type="gramStart"/>
      <w:r w:rsidR="00A04FF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признаков</w:t>
      </w:r>
      <w:r w:rsidR="000D2A27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FF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571F6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FF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proofErr w:type="gramEnd"/>
      <w:r w:rsidR="00A04FF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гражданской службе и противодействи</w:t>
      </w:r>
      <w:r w:rsidR="00D37132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FF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944A03" w:rsidRPr="00051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Перечень вопросов, по которым гражданский служащий вправе или обязан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участвовать при подготовке проектов правовых актов и проектов управленческих и (или) иных решений</w:t>
      </w: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6860B6" w:rsidRPr="006860B6" w:rsidRDefault="006860B6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6860B6" w:rsidRPr="006860B6" w:rsidRDefault="006860B6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6860B6" w:rsidRPr="006860B6" w:rsidRDefault="006860B6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докладных, служебных, пояснительных и объяснительных записок;</w:t>
      </w:r>
    </w:p>
    <w:p w:rsidR="006860B6" w:rsidRPr="006860B6" w:rsidRDefault="006860B6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графика отпусков сотрудников Управления;</w:t>
      </w:r>
    </w:p>
    <w:p w:rsidR="006860B6" w:rsidRPr="006860B6" w:rsidRDefault="006860B6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индивидуального плана профессионального развития;       </w:t>
      </w:r>
    </w:p>
    <w:p w:rsidR="006860B6" w:rsidRPr="006860B6" w:rsidRDefault="006860B6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тестовых заданий для участия в конкурсе на замещение вакантной должности государственной гражданской службы и на включение в кадровый резерв;</w:t>
      </w:r>
    </w:p>
    <w:p w:rsidR="006860B6" w:rsidRDefault="006860B6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8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иных актов и документов, не противоречащих действующему законодательству, по поручению руководства Управления.</w:t>
      </w:r>
    </w:p>
    <w:p w:rsidR="007E7705" w:rsidRPr="007E7705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  <w:r w:rsidR="007E7705" w:rsidRPr="007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Управления и распоряжений руководителя Управления, касающихся таких вопросов, как:</w:t>
      </w:r>
    </w:p>
    <w:p w:rsidR="007A0977" w:rsidRPr="007A0977" w:rsidRDefault="008118D5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977" w:rsidRPr="007A097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7A0977" w:rsidRPr="007A0977" w:rsidRDefault="007A0977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</w:t>
      </w:r>
      <w:r w:rsidR="0023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справок, аналитических материалов</w:t>
      </w:r>
      <w:r w:rsidRPr="007A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EC" w:rsidRPr="007A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 </w:t>
      </w:r>
      <w:r w:rsidRPr="007A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34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профессиональной служебной деятельности</w:t>
      </w:r>
      <w:r w:rsidRPr="007A0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35" w:rsidRDefault="003F2035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E225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E22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E22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с учётом сроков, установленных: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актами;</w:t>
      </w:r>
    </w:p>
    <w:p w:rsidR="00944A03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Федерации, Правительством Российской Федерации;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9" w:history="1">
        <w:r w:rsidR="00944A03"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Роскомнадзора, </w:t>
      </w:r>
      <w:proofErr w:type="gramStart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иными правовыми актами Роскомнадзора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 заместителями руководителя Роскомнадзора</w:t>
      </w:r>
      <w:r w:rsidR="00324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служебного взаимодействия с гражданскими служащими, иными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Pr="008118D5" w:rsidRDefault="00944A03" w:rsidP="008118D5">
      <w:pPr>
        <w:pStyle w:val="a3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центрального аппарата Роскомнадзора;</w:t>
      </w:r>
    </w:p>
    <w:p w:rsidR="00944A03" w:rsidRPr="008118D5" w:rsidRDefault="008118D5" w:rsidP="008118D5">
      <w:pPr>
        <w:pStyle w:val="a3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4A03"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гражданскими служащими и иными сотрудниками территориальных органов Роскомнадзора;</w:t>
      </w:r>
    </w:p>
    <w:p w:rsidR="003E2FF1" w:rsidRPr="008118D5" w:rsidRDefault="003E2FF1" w:rsidP="008118D5">
      <w:pPr>
        <w:pStyle w:val="a3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Управления;</w:t>
      </w:r>
    </w:p>
    <w:p w:rsidR="00944A03" w:rsidRPr="008118D5" w:rsidRDefault="00944A03" w:rsidP="008118D5">
      <w:pPr>
        <w:pStyle w:val="a3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сотрудниками иных государственных органов, органов государственной власти субъектов Российской Федерации, а также о</w:t>
      </w:r>
      <w:r w:rsidR="000F47C5"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8118D5" w:rsidRDefault="00944A03" w:rsidP="008118D5">
      <w:pPr>
        <w:pStyle w:val="a3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руководителями и иными сотрудниками организаций (согласно компетенции </w:t>
      </w:r>
      <w:r w:rsidR="003F0A24"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="00B309F2"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отдела организационной,</w:t>
      </w:r>
      <w:r w:rsidR="00F74C0B" w:rsidRP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  <w:r w:rsidR="00F74C0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F2"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Pr="008118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E2255F" w:rsidRDefault="00E2255F" w:rsidP="00E22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944A03" w:rsidRPr="00E2255F" w:rsidRDefault="00500E2A" w:rsidP="00E225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участвует в предоставлении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Показатели эффективности и результативности профессиональной </w:t>
      </w:r>
    </w:p>
    <w:p w:rsidR="00944A03" w:rsidRPr="00595403" w:rsidRDefault="00944A03" w:rsidP="006067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944A03" w:rsidRPr="00566620" w:rsidRDefault="00944A03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68288A" w:rsidP="006067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организаторских и личностных каче</w:t>
      </w:r>
      <w:proofErr w:type="gram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гр</w:t>
      </w:r>
      <w:proofErr w:type="gram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178BA" w:rsidRDefault="00C178BA" w:rsidP="00606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DE" w:rsidRDefault="00932A15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</w:p>
    <w:p w:rsidR="00944A03" w:rsidRPr="00E2255F" w:rsidRDefault="005F1FDE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работы и кадров – главный бухгалтер                                         </w:t>
      </w:r>
      <w:r w:rsidR="00E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Егорова</w:t>
      </w:r>
    </w:p>
    <w:p w:rsidR="00565AFC" w:rsidRDefault="00565AFC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E1" w:rsidRDefault="002A46E1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E1" w:rsidRPr="00E2255F" w:rsidRDefault="002A46E1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838CB" w:rsidRPr="00C3525E" w:rsidTr="001419B4">
        <w:tc>
          <w:tcPr>
            <w:tcW w:w="5070" w:type="dxa"/>
          </w:tcPr>
          <w:p w:rsidR="005F1FDE" w:rsidRDefault="000838CB" w:rsidP="001419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5F1FDE" w:rsidRDefault="000838CB" w:rsidP="001419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525E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3F0A24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  <w:r w:rsidRPr="00C3525E">
              <w:rPr>
                <w:rFonts w:ascii="Times New Roman" w:hAnsi="Times New Roman"/>
                <w:sz w:val="28"/>
                <w:szCs w:val="28"/>
              </w:rPr>
              <w:t xml:space="preserve"> отдела организационной, </w:t>
            </w:r>
            <w:r w:rsidR="002A46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финансовой, </w:t>
            </w:r>
            <w:r w:rsidRPr="00C3525E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0838CB" w:rsidRPr="005F1FDE" w:rsidRDefault="000838CB" w:rsidP="001419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FDE">
              <w:rPr>
                <w:rFonts w:ascii="Times New Roman" w:hAnsi="Times New Roman"/>
              </w:rPr>
              <w:t>(юридическое обеспечение)</w:t>
            </w:r>
          </w:p>
        </w:tc>
        <w:tc>
          <w:tcPr>
            <w:tcW w:w="2693" w:type="dxa"/>
          </w:tcPr>
          <w:p w:rsidR="00321D19" w:rsidRDefault="00321D19" w:rsidP="001419B4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8CB" w:rsidRPr="00C3525E" w:rsidRDefault="000838CB" w:rsidP="00321D19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25E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838CB" w:rsidRPr="00C3525E" w:rsidRDefault="000838CB" w:rsidP="0014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25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321D19" w:rsidRDefault="00E2255F" w:rsidP="001419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838CB" w:rsidRPr="00C3525E" w:rsidRDefault="00E2255F" w:rsidP="001419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838CB" w:rsidRPr="00C3525E">
              <w:rPr>
                <w:rFonts w:ascii="Times New Roman" w:hAnsi="Times New Roman"/>
                <w:sz w:val="28"/>
                <w:szCs w:val="28"/>
              </w:rPr>
              <w:t>Т.В. Васянина</w:t>
            </w:r>
          </w:p>
          <w:p w:rsidR="000838CB" w:rsidRPr="00C3525E" w:rsidRDefault="000838CB" w:rsidP="001419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38CB" w:rsidRPr="00C3525E" w:rsidRDefault="000838CB" w:rsidP="001419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5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1D19" w:rsidRPr="00C3525E" w:rsidTr="002C33BC">
        <w:tc>
          <w:tcPr>
            <w:tcW w:w="5070" w:type="dxa"/>
          </w:tcPr>
          <w:p w:rsidR="00321D19" w:rsidRDefault="00321D19" w:rsidP="00413008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  <w:lang w:eastAsia="ru-RU"/>
              </w:rPr>
            </w:pPr>
          </w:p>
          <w:p w:rsidR="00321D19" w:rsidRDefault="00321D19" w:rsidP="00413008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525E">
              <w:rPr>
                <w:rFonts w:ascii="Times New Roman" w:hAnsi="Times New Roman"/>
                <w:sz w:val="28"/>
                <w:szCs w:val="28"/>
              </w:rPr>
              <w:t>пециалист-эксперт отдела организационной,</w:t>
            </w: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финансовой,</w:t>
            </w:r>
            <w:r w:rsidRPr="00BA0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525E">
              <w:rPr>
                <w:rFonts w:ascii="Times New Roman" w:hAnsi="Times New Roman"/>
                <w:sz w:val="28"/>
                <w:szCs w:val="28"/>
              </w:rPr>
              <w:t xml:space="preserve">правовой работы и кадров  </w:t>
            </w:r>
          </w:p>
          <w:p w:rsidR="00321D19" w:rsidRPr="00147A76" w:rsidRDefault="00321D19" w:rsidP="00413008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</w:rPr>
            </w:pPr>
            <w:r w:rsidRPr="00A90FA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кадров</w:t>
            </w:r>
            <w:r w:rsidRPr="00A90FAA">
              <w:rPr>
                <w:rFonts w:ascii="Times New Roman" w:hAnsi="Times New Roman"/>
              </w:rPr>
              <w:t>ое обеспечение)</w:t>
            </w:r>
          </w:p>
        </w:tc>
        <w:tc>
          <w:tcPr>
            <w:tcW w:w="2693" w:type="dxa"/>
            <w:vAlign w:val="bottom"/>
          </w:tcPr>
          <w:p w:rsidR="00321D19" w:rsidRPr="00C3525E" w:rsidRDefault="00321D19" w:rsidP="00413008">
            <w:pPr>
              <w:spacing w:after="120"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321D19" w:rsidRPr="00C3525E" w:rsidRDefault="00321D19" w:rsidP="0041300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25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321D19" w:rsidRPr="00C3525E" w:rsidRDefault="00321D19" w:rsidP="00413008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1D19" w:rsidRDefault="00321D19" w:rsidP="00413008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1D19" w:rsidRPr="00C3525E" w:rsidRDefault="00321D19" w:rsidP="00413008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Парфентьева</w:t>
            </w:r>
            <w:r w:rsidRPr="00C35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6775" w:rsidRDefault="00606775" w:rsidP="00682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5F" w:rsidRDefault="00E2255F" w:rsidP="00682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5F" w:rsidRDefault="00E2255F" w:rsidP="006828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1E1B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ОЗНАКОМЛЕНИЯ С ДОЛЖНОСТНЫМ РЕГЛАМЕНТОМ</w:t>
      </w:r>
    </w:p>
    <w:p w:rsidR="00944A03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45" w:rsidRDefault="003F3B7A" w:rsidP="00932A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пециалиста-эксперта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6F615B" w:rsidP="00932A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организационной, </w:t>
      </w:r>
      <w:r w:rsidR="00D07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</w:t>
      </w:r>
      <w:r w:rsidR="00D0724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944A03" w:rsidRPr="00566620" w:rsidTr="00941E1B">
        <w:tc>
          <w:tcPr>
            <w:tcW w:w="648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941E1B">
        <w:tc>
          <w:tcPr>
            <w:tcW w:w="648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94127B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1E1B">
        <w:tc>
          <w:tcPr>
            <w:tcW w:w="648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1E1B">
        <w:tc>
          <w:tcPr>
            <w:tcW w:w="648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1E1B">
        <w:tc>
          <w:tcPr>
            <w:tcW w:w="648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1E1B">
        <w:tc>
          <w:tcPr>
            <w:tcW w:w="648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B7A" w:rsidRPr="00566620" w:rsidTr="00941E1B">
        <w:tc>
          <w:tcPr>
            <w:tcW w:w="648" w:type="dxa"/>
          </w:tcPr>
          <w:p w:rsidR="003F3B7A" w:rsidRPr="00566620" w:rsidRDefault="003F3B7A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3F3B7A" w:rsidRPr="00566620" w:rsidRDefault="003F3B7A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3F3B7A" w:rsidRPr="00566620" w:rsidRDefault="003F3B7A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3F3B7A" w:rsidRPr="00566620" w:rsidRDefault="003F3B7A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3B7A" w:rsidRPr="00566620" w:rsidRDefault="003F3B7A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E1B" w:rsidRPr="00566620" w:rsidTr="00941E1B">
        <w:tc>
          <w:tcPr>
            <w:tcW w:w="648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E1B" w:rsidRPr="00566620" w:rsidTr="00941E1B">
        <w:tc>
          <w:tcPr>
            <w:tcW w:w="648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E1B" w:rsidRPr="00566620" w:rsidTr="00941E1B">
        <w:tc>
          <w:tcPr>
            <w:tcW w:w="648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E1B" w:rsidRPr="00566620" w:rsidTr="00941E1B">
        <w:tc>
          <w:tcPr>
            <w:tcW w:w="648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E1B" w:rsidRPr="00566620" w:rsidTr="00941E1B">
        <w:tc>
          <w:tcPr>
            <w:tcW w:w="648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1E1B" w:rsidRPr="00566620" w:rsidRDefault="00941E1B" w:rsidP="00941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E1B" w:rsidRDefault="00941E1B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1E1B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944A03" w:rsidRPr="00944A03" w:rsidSect="00E2255F">
      <w:headerReference w:type="default" r:id="rId10"/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67" w:rsidRDefault="00745E67" w:rsidP="003950E0">
      <w:pPr>
        <w:spacing w:after="0" w:line="240" w:lineRule="auto"/>
      </w:pPr>
      <w:r>
        <w:separator/>
      </w:r>
    </w:p>
  </w:endnote>
  <w:endnote w:type="continuationSeparator" w:id="0">
    <w:p w:rsidR="00745E67" w:rsidRDefault="00745E67" w:rsidP="0039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67" w:rsidRDefault="00745E67" w:rsidP="003950E0">
      <w:pPr>
        <w:spacing w:after="0" w:line="240" w:lineRule="auto"/>
      </w:pPr>
      <w:r>
        <w:separator/>
      </w:r>
    </w:p>
  </w:footnote>
  <w:footnote w:type="continuationSeparator" w:id="0">
    <w:p w:rsidR="00745E67" w:rsidRDefault="00745E67" w:rsidP="0039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15" w:rsidRDefault="000A7A15">
    <w:pPr>
      <w:pStyle w:val="a6"/>
      <w:jc w:val="center"/>
    </w:pPr>
  </w:p>
  <w:p w:rsidR="000A7A15" w:rsidRDefault="000A7A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35391A"/>
    <w:multiLevelType w:val="hybridMultilevel"/>
    <w:tmpl w:val="C12A1BA4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486252"/>
    <w:multiLevelType w:val="hybridMultilevel"/>
    <w:tmpl w:val="6C683EC8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5B621317"/>
    <w:multiLevelType w:val="hybridMultilevel"/>
    <w:tmpl w:val="9984FA06"/>
    <w:lvl w:ilvl="0" w:tplc="69FEAB8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57F766D"/>
    <w:multiLevelType w:val="multilevel"/>
    <w:tmpl w:val="BD0614E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70A30"/>
    <w:multiLevelType w:val="hybridMultilevel"/>
    <w:tmpl w:val="BAC474A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>
    <w:nsid w:val="6B2F4765"/>
    <w:multiLevelType w:val="hybridMultilevel"/>
    <w:tmpl w:val="6D0E11D2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12A28"/>
    <w:multiLevelType w:val="hybridMultilevel"/>
    <w:tmpl w:val="F68841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AA41EE"/>
    <w:multiLevelType w:val="hybridMultilevel"/>
    <w:tmpl w:val="F98E6A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0"/>
  </w:num>
  <w:num w:numId="5">
    <w:abstractNumId w:val="0"/>
  </w:num>
  <w:num w:numId="6">
    <w:abstractNumId w:val="22"/>
  </w:num>
  <w:num w:numId="7">
    <w:abstractNumId w:val="3"/>
  </w:num>
  <w:num w:numId="8">
    <w:abstractNumId w:val="1"/>
  </w:num>
  <w:num w:numId="9">
    <w:abstractNumId w:val="16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15"/>
  </w:num>
  <w:num w:numId="19">
    <w:abstractNumId w:val="14"/>
  </w:num>
  <w:num w:numId="20">
    <w:abstractNumId w:val="21"/>
  </w:num>
  <w:num w:numId="21">
    <w:abstractNumId w:val="23"/>
  </w:num>
  <w:num w:numId="22">
    <w:abstractNumId w:val="18"/>
  </w:num>
  <w:num w:numId="23">
    <w:abstractNumId w:val="6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35D80"/>
    <w:rsid w:val="00036FDA"/>
    <w:rsid w:val="0005132B"/>
    <w:rsid w:val="00055353"/>
    <w:rsid w:val="000629D6"/>
    <w:rsid w:val="00064DDC"/>
    <w:rsid w:val="000838CB"/>
    <w:rsid w:val="000845A1"/>
    <w:rsid w:val="000A4286"/>
    <w:rsid w:val="000A7A15"/>
    <w:rsid w:val="000D2A27"/>
    <w:rsid w:val="000F47C5"/>
    <w:rsid w:val="00100670"/>
    <w:rsid w:val="001338DB"/>
    <w:rsid w:val="0013582C"/>
    <w:rsid w:val="00140F13"/>
    <w:rsid w:val="00141138"/>
    <w:rsid w:val="001419B4"/>
    <w:rsid w:val="00167AFB"/>
    <w:rsid w:val="00185F77"/>
    <w:rsid w:val="0019221A"/>
    <w:rsid w:val="00197C80"/>
    <w:rsid w:val="001D0985"/>
    <w:rsid w:val="001E7252"/>
    <w:rsid w:val="00215171"/>
    <w:rsid w:val="0023288B"/>
    <w:rsid w:val="002341EC"/>
    <w:rsid w:val="002550EF"/>
    <w:rsid w:val="002A46E1"/>
    <w:rsid w:val="002A4E47"/>
    <w:rsid w:val="002C3F58"/>
    <w:rsid w:val="002E3337"/>
    <w:rsid w:val="00320EA3"/>
    <w:rsid w:val="00321D19"/>
    <w:rsid w:val="00324DA7"/>
    <w:rsid w:val="00350BB9"/>
    <w:rsid w:val="00385BFE"/>
    <w:rsid w:val="003935B8"/>
    <w:rsid w:val="003950E0"/>
    <w:rsid w:val="003B481B"/>
    <w:rsid w:val="003B7BFD"/>
    <w:rsid w:val="003E2FF1"/>
    <w:rsid w:val="003F0A24"/>
    <w:rsid w:val="003F2035"/>
    <w:rsid w:val="003F3B7A"/>
    <w:rsid w:val="00417B25"/>
    <w:rsid w:val="0043624E"/>
    <w:rsid w:val="0045007B"/>
    <w:rsid w:val="00483558"/>
    <w:rsid w:val="00492223"/>
    <w:rsid w:val="004A1689"/>
    <w:rsid w:val="004C2C01"/>
    <w:rsid w:val="004E6AC9"/>
    <w:rsid w:val="00500E2A"/>
    <w:rsid w:val="00503F09"/>
    <w:rsid w:val="00510CD4"/>
    <w:rsid w:val="00523288"/>
    <w:rsid w:val="005347ED"/>
    <w:rsid w:val="00535BF8"/>
    <w:rsid w:val="005609C2"/>
    <w:rsid w:val="0056489C"/>
    <w:rsid w:val="00565AFC"/>
    <w:rsid w:val="00566620"/>
    <w:rsid w:val="00571F63"/>
    <w:rsid w:val="0058338A"/>
    <w:rsid w:val="00583EA6"/>
    <w:rsid w:val="00595403"/>
    <w:rsid w:val="005C44F0"/>
    <w:rsid w:val="005E1272"/>
    <w:rsid w:val="005F1FDE"/>
    <w:rsid w:val="005F42AE"/>
    <w:rsid w:val="00606775"/>
    <w:rsid w:val="006373BF"/>
    <w:rsid w:val="00651463"/>
    <w:rsid w:val="0066540B"/>
    <w:rsid w:val="00677339"/>
    <w:rsid w:val="0068288A"/>
    <w:rsid w:val="006860B6"/>
    <w:rsid w:val="00691BDA"/>
    <w:rsid w:val="006C67B6"/>
    <w:rsid w:val="006F19F0"/>
    <w:rsid w:val="006F615B"/>
    <w:rsid w:val="007149A4"/>
    <w:rsid w:val="00745E67"/>
    <w:rsid w:val="00763B28"/>
    <w:rsid w:val="007729BD"/>
    <w:rsid w:val="0077365B"/>
    <w:rsid w:val="007A0977"/>
    <w:rsid w:val="007E4832"/>
    <w:rsid w:val="007E7705"/>
    <w:rsid w:val="008118D5"/>
    <w:rsid w:val="00812D33"/>
    <w:rsid w:val="00827A14"/>
    <w:rsid w:val="0086576E"/>
    <w:rsid w:val="008B72A4"/>
    <w:rsid w:val="008D0E7E"/>
    <w:rsid w:val="008D1B85"/>
    <w:rsid w:val="008D2D1A"/>
    <w:rsid w:val="008F4B9E"/>
    <w:rsid w:val="00904A76"/>
    <w:rsid w:val="00910CC6"/>
    <w:rsid w:val="00932A15"/>
    <w:rsid w:val="00936FED"/>
    <w:rsid w:val="0094127B"/>
    <w:rsid w:val="00941E1B"/>
    <w:rsid w:val="00944A03"/>
    <w:rsid w:val="0095508D"/>
    <w:rsid w:val="00957702"/>
    <w:rsid w:val="00960099"/>
    <w:rsid w:val="00986CB8"/>
    <w:rsid w:val="00987C9C"/>
    <w:rsid w:val="009C0BB6"/>
    <w:rsid w:val="009C295A"/>
    <w:rsid w:val="009D17DF"/>
    <w:rsid w:val="009D7817"/>
    <w:rsid w:val="009E1B9F"/>
    <w:rsid w:val="009E5A9A"/>
    <w:rsid w:val="009F414A"/>
    <w:rsid w:val="00A04FF3"/>
    <w:rsid w:val="00A77EA9"/>
    <w:rsid w:val="00AE4D65"/>
    <w:rsid w:val="00AF401B"/>
    <w:rsid w:val="00B0718D"/>
    <w:rsid w:val="00B309F2"/>
    <w:rsid w:val="00B55028"/>
    <w:rsid w:val="00B822F8"/>
    <w:rsid w:val="00B87F96"/>
    <w:rsid w:val="00BB5677"/>
    <w:rsid w:val="00BC6FAB"/>
    <w:rsid w:val="00BF14F1"/>
    <w:rsid w:val="00C07903"/>
    <w:rsid w:val="00C178BA"/>
    <w:rsid w:val="00C57E26"/>
    <w:rsid w:val="00CB2FC8"/>
    <w:rsid w:val="00D07245"/>
    <w:rsid w:val="00D279B9"/>
    <w:rsid w:val="00D37132"/>
    <w:rsid w:val="00D52881"/>
    <w:rsid w:val="00D54595"/>
    <w:rsid w:val="00DA50D3"/>
    <w:rsid w:val="00E03953"/>
    <w:rsid w:val="00E2255F"/>
    <w:rsid w:val="00E41512"/>
    <w:rsid w:val="00E579F6"/>
    <w:rsid w:val="00EB214D"/>
    <w:rsid w:val="00EB2BD3"/>
    <w:rsid w:val="00ED7C90"/>
    <w:rsid w:val="00F25C23"/>
    <w:rsid w:val="00F311DF"/>
    <w:rsid w:val="00F6070E"/>
    <w:rsid w:val="00F67DEE"/>
    <w:rsid w:val="00F74C0B"/>
    <w:rsid w:val="00F93819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0E0"/>
  </w:style>
  <w:style w:type="paragraph" w:styleId="a8">
    <w:name w:val="footer"/>
    <w:basedOn w:val="a"/>
    <w:link w:val="a9"/>
    <w:uiPriority w:val="99"/>
    <w:unhideWhenUsed/>
    <w:rsid w:val="003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0E0"/>
  </w:style>
  <w:style w:type="paragraph" w:styleId="aa">
    <w:name w:val="Balloon Text"/>
    <w:basedOn w:val="a"/>
    <w:link w:val="ab"/>
    <w:uiPriority w:val="99"/>
    <w:semiHidden/>
    <w:unhideWhenUsed/>
    <w:rsid w:val="00E2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0E0"/>
  </w:style>
  <w:style w:type="paragraph" w:styleId="a8">
    <w:name w:val="footer"/>
    <w:basedOn w:val="a"/>
    <w:link w:val="a9"/>
    <w:uiPriority w:val="99"/>
    <w:unhideWhenUsed/>
    <w:rsid w:val="0039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0E0"/>
  </w:style>
  <w:style w:type="paragraph" w:styleId="aa">
    <w:name w:val="Balloon Text"/>
    <w:basedOn w:val="a"/>
    <w:link w:val="ab"/>
    <w:uiPriority w:val="99"/>
    <w:semiHidden/>
    <w:unhideWhenUsed/>
    <w:rsid w:val="00E2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Валерия Геннадьевна Парфентьева</cp:lastModifiedBy>
  <cp:revision>3</cp:revision>
  <cp:lastPrinted>2018-04-02T09:20:00Z</cp:lastPrinted>
  <dcterms:created xsi:type="dcterms:W3CDTF">2019-02-22T07:41:00Z</dcterms:created>
  <dcterms:modified xsi:type="dcterms:W3CDTF">2019-02-22T08:24:00Z</dcterms:modified>
</cp:coreProperties>
</file>