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64" w:rsidRDefault="00233564" w:rsidP="00233564">
      <w:pPr>
        <w:tabs>
          <w:tab w:val="num" w:pos="600"/>
        </w:tabs>
        <w:spacing w:line="360" w:lineRule="auto"/>
        <w:ind w:firstLine="743"/>
        <w:jc w:val="center"/>
        <w:rPr>
          <w:b/>
          <w:szCs w:val="28"/>
        </w:rPr>
      </w:pPr>
      <w:r w:rsidRPr="00233564">
        <w:rPr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Республике Карелия </w:t>
      </w:r>
      <w:r w:rsidRPr="00233564">
        <w:rPr>
          <w:b/>
          <w:szCs w:val="28"/>
        </w:rPr>
        <w:t>объявляет о том, что конкурс  на включение в кадровый резерв для замещения вакантных должностей государственной гражданской служ</w:t>
      </w:r>
      <w:r>
        <w:rPr>
          <w:b/>
          <w:szCs w:val="28"/>
        </w:rPr>
        <w:t>бы Российской Федерации ведущей группы должностей категории «руководители</w:t>
      </w:r>
      <w:r w:rsidRPr="00233564">
        <w:rPr>
          <w:b/>
          <w:szCs w:val="28"/>
        </w:rPr>
        <w:t xml:space="preserve">» в отделе </w:t>
      </w:r>
      <w:r>
        <w:rPr>
          <w:b/>
          <w:szCs w:val="28"/>
        </w:rPr>
        <w:t>контроля и надзора в сфере связи</w:t>
      </w:r>
      <w:r w:rsidRPr="00233564">
        <w:rPr>
          <w:b/>
          <w:szCs w:val="28"/>
        </w:rPr>
        <w:t xml:space="preserve">  (по направлению деятельности отдела)</w:t>
      </w:r>
    </w:p>
    <w:p w:rsidR="00233564" w:rsidRPr="00233564" w:rsidRDefault="00233564" w:rsidP="00233564">
      <w:pPr>
        <w:tabs>
          <w:tab w:val="num" w:pos="600"/>
        </w:tabs>
        <w:spacing w:line="360" w:lineRule="auto"/>
        <w:ind w:firstLine="743"/>
        <w:jc w:val="center"/>
        <w:rPr>
          <w:b/>
          <w:szCs w:val="28"/>
          <w:u w:val="single"/>
        </w:rPr>
      </w:pPr>
      <w:r w:rsidRPr="00233564">
        <w:rPr>
          <w:b/>
          <w:szCs w:val="28"/>
        </w:rPr>
        <w:t xml:space="preserve"> </w:t>
      </w:r>
      <w:r w:rsidRPr="00233564">
        <w:rPr>
          <w:b/>
          <w:szCs w:val="28"/>
          <w:u w:val="single"/>
        </w:rPr>
        <w:t>не состоится.</w:t>
      </w:r>
    </w:p>
    <w:p w:rsidR="00233564" w:rsidRPr="00233564" w:rsidRDefault="00233564" w:rsidP="00233564">
      <w:pPr>
        <w:tabs>
          <w:tab w:val="num" w:pos="600"/>
        </w:tabs>
        <w:spacing w:line="360" w:lineRule="auto"/>
        <w:jc w:val="both"/>
        <w:rPr>
          <w:szCs w:val="28"/>
        </w:rPr>
      </w:pPr>
      <w:r w:rsidRPr="00233564">
        <w:rPr>
          <w:szCs w:val="28"/>
        </w:rPr>
        <w:tab/>
        <w:t xml:space="preserve">Согласно пункту 20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заседание конкурсной комиссии может быть проведено при наличии не менее двух кандидатов. </w:t>
      </w:r>
    </w:p>
    <w:p w:rsidR="00233564" w:rsidRPr="00233564" w:rsidRDefault="00233564" w:rsidP="00233564">
      <w:pPr>
        <w:tabs>
          <w:tab w:val="num" w:pos="600"/>
        </w:tabs>
        <w:spacing w:line="360" w:lineRule="auto"/>
        <w:jc w:val="both"/>
        <w:rPr>
          <w:szCs w:val="28"/>
        </w:rPr>
      </w:pPr>
      <w:r w:rsidRPr="00233564">
        <w:rPr>
          <w:szCs w:val="28"/>
        </w:rPr>
        <w:tab/>
      </w:r>
      <w:r w:rsidR="003A3FC0">
        <w:rPr>
          <w:szCs w:val="28"/>
        </w:rPr>
        <w:t>П</w:t>
      </w:r>
      <w:r w:rsidR="003A3FC0" w:rsidRPr="003A3FC0">
        <w:rPr>
          <w:szCs w:val="28"/>
        </w:rPr>
        <w:t xml:space="preserve">о состоянию на 22.04.2022 года </w:t>
      </w:r>
      <w:r w:rsidR="003A3FC0">
        <w:rPr>
          <w:szCs w:val="28"/>
        </w:rPr>
        <w:t>п</w:t>
      </w:r>
      <w:bookmarkStart w:id="0" w:name="_GoBack"/>
      <w:bookmarkEnd w:id="0"/>
      <w:r>
        <w:rPr>
          <w:szCs w:val="28"/>
        </w:rPr>
        <w:t>оступило 1 заявление</w:t>
      </w:r>
      <w:r w:rsidRPr="00233564">
        <w:rPr>
          <w:szCs w:val="28"/>
        </w:rPr>
        <w:t xml:space="preserve"> от претендент</w:t>
      </w:r>
      <w:r>
        <w:rPr>
          <w:szCs w:val="28"/>
        </w:rPr>
        <w:t>а</w:t>
      </w:r>
      <w:r w:rsidRPr="00233564">
        <w:rPr>
          <w:szCs w:val="28"/>
        </w:rPr>
        <w:t xml:space="preserve">  на конкурс на включение в кадровый резерв для замещения вакантных </w:t>
      </w:r>
      <w:proofErr w:type="gramStart"/>
      <w:r w:rsidRPr="00233564">
        <w:rPr>
          <w:szCs w:val="28"/>
        </w:rPr>
        <w:t xml:space="preserve">должностей государственной гражданской службы Российской Федерации </w:t>
      </w:r>
      <w:r>
        <w:rPr>
          <w:szCs w:val="28"/>
        </w:rPr>
        <w:t>ведущей  группы должностей</w:t>
      </w:r>
      <w:proofErr w:type="gramEnd"/>
      <w:r>
        <w:rPr>
          <w:szCs w:val="28"/>
        </w:rPr>
        <w:t xml:space="preserve"> категории «руководители</w:t>
      </w:r>
      <w:r w:rsidRPr="00233564">
        <w:rPr>
          <w:szCs w:val="28"/>
        </w:rPr>
        <w:t>» в отделе контроля и надзора в сфере связи  (</w:t>
      </w:r>
      <w:r>
        <w:rPr>
          <w:szCs w:val="28"/>
        </w:rPr>
        <w:t>по направлению деятельности отдела</w:t>
      </w:r>
      <w:r w:rsidRPr="00233564">
        <w:rPr>
          <w:szCs w:val="28"/>
        </w:rPr>
        <w:t>)</w:t>
      </w:r>
      <w:r>
        <w:rPr>
          <w:szCs w:val="28"/>
        </w:rPr>
        <w:t>.</w:t>
      </w:r>
      <w:r w:rsidRPr="00233564">
        <w:rPr>
          <w:szCs w:val="28"/>
        </w:rPr>
        <w:t xml:space="preserve"> </w:t>
      </w:r>
    </w:p>
    <w:p w:rsidR="00233564" w:rsidRPr="00233564" w:rsidRDefault="00233564" w:rsidP="00233564">
      <w:pPr>
        <w:spacing w:line="360" w:lineRule="auto"/>
        <w:jc w:val="both"/>
        <w:rPr>
          <w:spacing w:val="-3"/>
          <w:szCs w:val="28"/>
        </w:rPr>
      </w:pPr>
      <w:r w:rsidRPr="00233564">
        <w:rPr>
          <w:b/>
          <w:spacing w:val="-3"/>
          <w:szCs w:val="28"/>
        </w:rPr>
        <w:t xml:space="preserve">Контактные телефоны:  </w:t>
      </w:r>
      <w:r w:rsidRPr="00233564">
        <w:rPr>
          <w:spacing w:val="-3"/>
          <w:szCs w:val="28"/>
        </w:rPr>
        <w:t>(8142) 44 70 71 (доб. 103); 44 70 79 (доб. 121);</w:t>
      </w:r>
    </w:p>
    <w:p w:rsidR="00233564" w:rsidRPr="00233564" w:rsidRDefault="00233564" w:rsidP="00233564">
      <w:pPr>
        <w:spacing w:line="360" w:lineRule="auto"/>
        <w:ind w:firstLine="743"/>
        <w:jc w:val="both"/>
        <w:rPr>
          <w:spacing w:val="-3"/>
          <w:sz w:val="26"/>
          <w:szCs w:val="26"/>
        </w:rPr>
      </w:pPr>
      <w:r w:rsidRPr="00233564">
        <w:rPr>
          <w:spacing w:val="-3"/>
          <w:szCs w:val="28"/>
        </w:rPr>
        <w:t>44 70 78.</w:t>
      </w:r>
    </w:p>
    <w:p w:rsidR="00AA0650" w:rsidRPr="00AA0650" w:rsidRDefault="00AA0650" w:rsidP="00AA0650">
      <w:pPr>
        <w:rPr>
          <w:lang w:val="en-US"/>
        </w:rPr>
      </w:pPr>
    </w:p>
    <w:sectPr w:rsidR="00AA0650" w:rsidRPr="00AA0650" w:rsidSect="00297C5A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24" w:rsidRDefault="00C25824" w:rsidP="00F82C4C">
      <w:r>
        <w:separator/>
      </w:r>
    </w:p>
  </w:endnote>
  <w:endnote w:type="continuationSeparator" w:id="0">
    <w:p w:rsidR="00C25824" w:rsidRDefault="00C25824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24" w:rsidRDefault="00C25824" w:rsidP="00F82C4C">
      <w:r>
        <w:separator/>
      </w:r>
    </w:p>
  </w:footnote>
  <w:footnote w:type="continuationSeparator" w:id="0">
    <w:p w:rsidR="00C25824" w:rsidRDefault="00C25824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201C16"/>
    <w:rsid w:val="00233564"/>
    <w:rsid w:val="00297C5A"/>
    <w:rsid w:val="002D0DF4"/>
    <w:rsid w:val="003A3FC0"/>
    <w:rsid w:val="003B0652"/>
    <w:rsid w:val="004475D2"/>
    <w:rsid w:val="004A68FF"/>
    <w:rsid w:val="006647F1"/>
    <w:rsid w:val="006F582E"/>
    <w:rsid w:val="007F693A"/>
    <w:rsid w:val="0080082A"/>
    <w:rsid w:val="00811E70"/>
    <w:rsid w:val="009A6288"/>
    <w:rsid w:val="00A103F8"/>
    <w:rsid w:val="00AA0650"/>
    <w:rsid w:val="00AE0276"/>
    <w:rsid w:val="00AE7D79"/>
    <w:rsid w:val="00C25824"/>
    <w:rsid w:val="00C766F8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526455E-BB8F-4972-9A2E-B36A9E288CC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Марина Александровна Мастакова</cp:lastModifiedBy>
  <cp:revision>5</cp:revision>
  <dcterms:created xsi:type="dcterms:W3CDTF">2013-01-25T10:03:00Z</dcterms:created>
  <dcterms:modified xsi:type="dcterms:W3CDTF">2022-04-22T06:57:00Z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